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C00" w:rsidRPr="0073444F" w:rsidRDefault="00CA0C00" w:rsidP="00CA0C00">
      <w:pPr>
        <w:jc w:val="right"/>
        <w:rPr>
          <w:color w:val="FFFFFF" w:themeColor="background1"/>
          <w:sz w:val="26"/>
          <w:szCs w:val="26"/>
        </w:rPr>
      </w:pPr>
      <w:r w:rsidRPr="0073444F">
        <w:rPr>
          <w:color w:val="FFFFFF" w:themeColor="background1"/>
          <w:sz w:val="26"/>
          <w:szCs w:val="26"/>
        </w:rPr>
        <w:t>Внесен Советом депутатов</w:t>
      </w:r>
    </w:p>
    <w:p w:rsidR="00CA0C00" w:rsidRPr="0073444F" w:rsidRDefault="00CA0C00" w:rsidP="00CA0C00">
      <w:pPr>
        <w:jc w:val="right"/>
        <w:rPr>
          <w:color w:val="FFFFFF" w:themeColor="background1"/>
          <w:sz w:val="26"/>
          <w:szCs w:val="26"/>
        </w:rPr>
      </w:pPr>
      <w:r w:rsidRPr="0073444F">
        <w:rPr>
          <w:color w:val="FFFFFF" w:themeColor="background1"/>
          <w:sz w:val="26"/>
          <w:szCs w:val="26"/>
        </w:rPr>
        <w:t>Непряхинского сельского</w:t>
      </w:r>
    </w:p>
    <w:p w:rsidR="00CA0C00" w:rsidRPr="0073444F" w:rsidRDefault="00CA0C00" w:rsidP="00CA0C00">
      <w:pPr>
        <w:jc w:val="right"/>
        <w:rPr>
          <w:color w:val="FFFFFF" w:themeColor="background1"/>
          <w:sz w:val="26"/>
          <w:szCs w:val="26"/>
        </w:rPr>
      </w:pPr>
      <w:r w:rsidRPr="0073444F">
        <w:rPr>
          <w:color w:val="FFFFFF" w:themeColor="background1"/>
          <w:sz w:val="26"/>
          <w:szCs w:val="26"/>
        </w:rPr>
        <w:t>поселения</w:t>
      </w:r>
    </w:p>
    <w:p w:rsidR="00CA0C00" w:rsidRDefault="00CA0C00" w:rsidP="00CA0C00">
      <w:pPr>
        <w:jc w:val="right"/>
        <w:rPr>
          <w:sz w:val="26"/>
          <w:szCs w:val="26"/>
        </w:rPr>
      </w:pPr>
    </w:p>
    <w:p w:rsidR="00CA0C00" w:rsidRDefault="00CA0C00" w:rsidP="00CA0C00">
      <w:pPr>
        <w:rPr>
          <w:sz w:val="26"/>
          <w:szCs w:val="26"/>
        </w:rPr>
      </w:pPr>
    </w:p>
    <w:p w:rsidR="00CA0C00" w:rsidRDefault="00CA0C00" w:rsidP="00CA0C00">
      <w:pPr>
        <w:rPr>
          <w:sz w:val="26"/>
          <w:szCs w:val="26"/>
        </w:rPr>
      </w:pPr>
    </w:p>
    <w:p w:rsidR="00CA0C00" w:rsidRDefault="00CA0C00" w:rsidP="00CA0C00">
      <w:pPr>
        <w:rPr>
          <w:sz w:val="26"/>
          <w:szCs w:val="26"/>
        </w:rPr>
      </w:pPr>
    </w:p>
    <w:p w:rsidR="00CA0C00" w:rsidRPr="009121C9" w:rsidRDefault="00CA0C00" w:rsidP="00CA0C00">
      <w:pPr>
        <w:rPr>
          <w:color w:val="FFFFFF" w:themeColor="background1"/>
          <w:sz w:val="26"/>
          <w:szCs w:val="26"/>
        </w:rPr>
      </w:pPr>
      <w:r w:rsidRPr="009121C9">
        <w:rPr>
          <w:color w:val="FFFFFF" w:themeColor="background1"/>
          <w:sz w:val="26"/>
          <w:szCs w:val="26"/>
        </w:rPr>
        <w:tab/>
      </w:r>
      <w:r w:rsidRPr="009121C9">
        <w:rPr>
          <w:color w:val="FFFFFF" w:themeColor="background1"/>
          <w:sz w:val="26"/>
          <w:szCs w:val="26"/>
        </w:rPr>
        <w:tab/>
      </w:r>
      <w:r w:rsidRPr="009121C9">
        <w:rPr>
          <w:color w:val="FFFFFF" w:themeColor="background1"/>
          <w:sz w:val="26"/>
          <w:szCs w:val="26"/>
        </w:rPr>
        <w:tab/>
      </w:r>
      <w:r w:rsidRPr="009121C9">
        <w:rPr>
          <w:color w:val="FFFFFF" w:themeColor="background1"/>
          <w:sz w:val="26"/>
          <w:szCs w:val="26"/>
        </w:rPr>
        <w:tab/>
      </w:r>
      <w:r w:rsidRPr="009121C9">
        <w:rPr>
          <w:color w:val="FFFFFF" w:themeColor="background1"/>
          <w:sz w:val="26"/>
          <w:szCs w:val="26"/>
        </w:rPr>
        <w:tab/>
      </w:r>
      <w:r w:rsidRPr="009121C9">
        <w:rPr>
          <w:color w:val="FFFFFF" w:themeColor="background1"/>
          <w:sz w:val="26"/>
          <w:szCs w:val="26"/>
        </w:rPr>
        <w:tab/>
      </w:r>
      <w:r w:rsidRPr="009121C9">
        <w:rPr>
          <w:color w:val="FFFFFF" w:themeColor="background1"/>
          <w:sz w:val="26"/>
          <w:szCs w:val="26"/>
        </w:rPr>
        <w:tab/>
      </w:r>
      <w:r w:rsidRPr="009121C9">
        <w:rPr>
          <w:color w:val="FFFFFF" w:themeColor="background1"/>
          <w:sz w:val="26"/>
          <w:szCs w:val="26"/>
        </w:rPr>
        <w:tab/>
      </w:r>
      <w:r w:rsidRPr="009121C9">
        <w:rPr>
          <w:color w:val="FFFFFF" w:themeColor="background1"/>
          <w:sz w:val="26"/>
          <w:szCs w:val="26"/>
        </w:rPr>
        <w:tab/>
      </w:r>
      <w:r w:rsidRPr="009121C9">
        <w:rPr>
          <w:color w:val="FFFFFF" w:themeColor="background1"/>
          <w:sz w:val="26"/>
          <w:szCs w:val="26"/>
        </w:rPr>
        <w:tab/>
      </w:r>
      <w:r w:rsidRPr="009121C9">
        <w:rPr>
          <w:color w:val="FFFFFF" w:themeColor="background1"/>
          <w:sz w:val="26"/>
          <w:szCs w:val="26"/>
        </w:rPr>
        <w:tab/>
      </w:r>
      <w:r w:rsidRPr="009121C9">
        <w:rPr>
          <w:color w:val="FFFFFF" w:themeColor="background1"/>
          <w:sz w:val="26"/>
          <w:szCs w:val="26"/>
        </w:rPr>
        <w:tab/>
        <w:t xml:space="preserve">    Проект</w:t>
      </w:r>
    </w:p>
    <w:p w:rsidR="00CA0C00" w:rsidRDefault="00CA0C00" w:rsidP="00CA0C00">
      <w:pPr>
        <w:rPr>
          <w:sz w:val="26"/>
          <w:szCs w:val="26"/>
        </w:rPr>
      </w:pPr>
    </w:p>
    <w:p w:rsidR="00B43560" w:rsidRDefault="00B43560" w:rsidP="00CA0C00">
      <w:pPr>
        <w:rPr>
          <w:sz w:val="26"/>
          <w:szCs w:val="26"/>
        </w:rPr>
      </w:pPr>
    </w:p>
    <w:p w:rsidR="00CA0C00" w:rsidRDefault="00CA0C00" w:rsidP="00CA0C00">
      <w:pPr>
        <w:jc w:val="center"/>
        <w:rPr>
          <w:b/>
          <w:sz w:val="26"/>
          <w:szCs w:val="26"/>
        </w:rPr>
      </w:pPr>
      <w:r>
        <w:rPr>
          <w:b/>
          <w:sz w:val="26"/>
          <w:szCs w:val="26"/>
        </w:rPr>
        <w:t>О внесении изменений в приложение к Закону Челябинской области</w:t>
      </w:r>
    </w:p>
    <w:p w:rsidR="00CA0C00" w:rsidRDefault="00CA0C00" w:rsidP="00CA0C00">
      <w:pPr>
        <w:jc w:val="center"/>
        <w:rPr>
          <w:b/>
          <w:sz w:val="26"/>
          <w:szCs w:val="26"/>
        </w:rPr>
      </w:pPr>
      <w:r>
        <w:rPr>
          <w:b/>
          <w:sz w:val="26"/>
          <w:szCs w:val="26"/>
        </w:rPr>
        <w:t>«О разграничении имущества между Чебаркульским  муниципальным</w:t>
      </w:r>
    </w:p>
    <w:p w:rsidR="00CA0C00" w:rsidRDefault="00CA0C00" w:rsidP="00CA0C00">
      <w:pPr>
        <w:jc w:val="center"/>
        <w:rPr>
          <w:b/>
          <w:sz w:val="26"/>
          <w:szCs w:val="26"/>
        </w:rPr>
      </w:pPr>
      <w:r>
        <w:rPr>
          <w:b/>
          <w:sz w:val="26"/>
          <w:szCs w:val="26"/>
        </w:rPr>
        <w:t>районом и Непряхинским сельским поселением»</w:t>
      </w:r>
    </w:p>
    <w:p w:rsidR="00CA0C00" w:rsidRDefault="00CA0C00" w:rsidP="00CA0C00">
      <w:pPr>
        <w:spacing w:line="360" w:lineRule="auto"/>
        <w:rPr>
          <w:b/>
          <w:sz w:val="28"/>
          <w:szCs w:val="28"/>
        </w:rPr>
      </w:pPr>
    </w:p>
    <w:p w:rsidR="00CA0C00" w:rsidRDefault="00CA0C00" w:rsidP="00CA0C00">
      <w:pPr>
        <w:tabs>
          <w:tab w:val="left" w:pos="720"/>
        </w:tabs>
        <w:spacing w:line="360" w:lineRule="auto"/>
        <w:ind w:firstLine="720"/>
        <w:jc w:val="both"/>
        <w:rPr>
          <w:sz w:val="26"/>
          <w:szCs w:val="26"/>
        </w:rPr>
      </w:pPr>
      <w:r>
        <w:rPr>
          <w:b/>
          <w:sz w:val="26"/>
          <w:szCs w:val="26"/>
        </w:rPr>
        <w:t>Статья 1.</w:t>
      </w:r>
      <w:r>
        <w:rPr>
          <w:b/>
          <w:sz w:val="26"/>
          <w:szCs w:val="26"/>
        </w:rPr>
        <w:tab/>
      </w:r>
      <w:r>
        <w:rPr>
          <w:sz w:val="26"/>
          <w:szCs w:val="26"/>
        </w:rPr>
        <w:t>Внести в приложение к Закону Челябинской области от</w:t>
      </w:r>
      <w:r w:rsidR="00C01C89" w:rsidRPr="00C01C89">
        <w:rPr>
          <w:sz w:val="26"/>
          <w:szCs w:val="26"/>
        </w:rPr>
        <w:br/>
      </w:r>
      <w:r>
        <w:rPr>
          <w:sz w:val="26"/>
          <w:szCs w:val="26"/>
        </w:rPr>
        <w:t xml:space="preserve">27 сентября 2012 года №  383-ЗО «О разграничении имущества между Чебаркульским муниципальным районом и Непряхинским сельским поселением» (Южноуральская панорама, 2012, </w:t>
      </w:r>
      <w:r w:rsidR="00B43560">
        <w:rPr>
          <w:sz w:val="26"/>
          <w:szCs w:val="26"/>
        </w:rPr>
        <w:t>9</w:t>
      </w:r>
      <w:r>
        <w:rPr>
          <w:sz w:val="26"/>
          <w:szCs w:val="26"/>
        </w:rPr>
        <w:t xml:space="preserve"> октября</w:t>
      </w:r>
      <w:r w:rsidR="00B43560">
        <w:rPr>
          <w:sz w:val="26"/>
          <w:szCs w:val="26"/>
        </w:rPr>
        <w:t>; Официальный интернет-портал правовой   информации  (</w:t>
      </w:r>
      <w:hyperlink r:id="rId4" w:history="1">
        <w:r w:rsidR="00B43560" w:rsidRPr="000C041C">
          <w:rPr>
            <w:sz w:val="26"/>
            <w:szCs w:val="26"/>
          </w:rPr>
          <w:t>www.pravo.gov.ru</w:t>
        </w:r>
      </w:hyperlink>
      <w:r w:rsidR="00B43560" w:rsidRPr="000C041C">
        <w:rPr>
          <w:sz w:val="26"/>
          <w:szCs w:val="26"/>
        </w:rPr>
        <w:t>),</w:t>
      </w:r>
      <w:r w:rsidR="00B43560">
        <w:rPr>
          <w:sz w:val="26"/>
          <w:szCs w:val="26"/>
        </w:rPr>
        <w:t xml:space="preserve"> 1 сентября 2015 года</w:t>
      </w:r>
      <w:r w:rsidR="00F265AD">
        <w:rPr>
          <w:sz w:val="26"/>
          <w:szCs w:val="26"/>
        </w:rPr>
        <w:t>,</w:t>
      </w:r>
      <w:r w:rsidR="00B43560">
        <w:rPr>
          <w:sz w:val="26"/>
          <w:szCs w:val="26"/>
        </w:rPr>
        <w:t xml:space="preserve"> № 7400201509010007</w:t>
      </w:r>
      <w:r>
        <w:rPr>
          <w:sz w:val="26"/>
          <w:szCs w:val="26"/>
        </w:rPr>
        <w:t xml:space="preserve">) следующие изменения: </w:t>
      </w:r>
    </w:p>
    <w:p w:rsidR="00CA0C00" w:rsidRDefault="00CA0C00" w:rsidP="00CA0C00">
      <w:pPr>
        <w:pStyle w:val="a3"/>
        <w:ind w:firstLine="708"/>
      </w:pPr>
      <w:r>
        <w:t xml:space="preserve">1) в наименовании графы 6 слова «площадь, протяженность, </w:t>
      </w:r>
      <w:proofErr w:type="spellStart"/>
      <w:r>
        <w:t>иденти-фикационный</w:t>
      </w:r>
      <w:proofErr w:type="spellEnd"/>
      <w:r>
        <w:t xml:space="preserve"> номер» заменить словами «протяженность, глубина, глубина залегания, площадь, объем, высота, площадь застройки для объектов недвижимости, инвентарный номер, идентификационный номер, модель, номер двигателя, номер шасси для транспортных средств (самоходных машин), инвентарный номер для иного движимого имущества»;</w:t>
      </w:r>
    </w:p>
    <w:p w:rsidR="00CA0C00" w:rsidRDefault="00CA0C00" w:rsidP="00CA0C00">
      <w:pPr>
        <w:tabs>
          <w:tab w:val="left" w:pos="720"/>
        </w:tabs>
        <w:spacing w:line="360" w:lineRule="auto"/>
        <w:ind w:firstLine="720"/>
        <w:jc w:val="both"/>
        <w:rPr>
          <w:sz w:val="26"/>
          <w:szCs w:val="26"/>
        </w:rPr>
      </w:pPr>
      <w:r>
        <w:rPr>
          <w:sz w:val="26"/>
          <w:szCs w:val="26"/>
        </w:rPr>
        <w:t>2) дополнить пунктами 5–9 (приложение).</w:t>
      </w:r>
    </w:p>
    <w:p w:rsidR="00CA0C00" w:rsidRDefault="00CA0C00" w:rsidP="00CA0C00">
      <w:pPr>
        <w:spacing w:line="360" w:lineRule="auto"/>
        <w:jc w:val="both"/>
        <w:rPr>
          <w:sz w:val="26"/>
          <w:szCs w:val="26"/>
        </w:rPr>
      </w:pPr>
    </w:p>
    <w:p w:rsidR="00CA0C00" w:rsidRDefault="00CA0C00" w:rsidP="00CA0C00">
      <w:pPr>
        <w:spacing w:line="360" w:lineRule="auto"/>
        <w:ind w:right="-81" w:firstLine="720"/>
        <w:jc w:val="both"/>
        <w:rPr>
          <w:sz w:val="26"/>
          <w:szCs w:val="26"/>
        </w:rPr>
      </w:pPr>
      <w:r>
        <w:rPr>
          <w:b/>
          <w:sz w:val="26"/>
          <w:szCs w:val="26"/>
        </w:rPr>
        <w:t>Статья 2.</w:t>
      </w:r>
      <w:r>
        <w:rPr>
          <w:b/>
          <w:sz w:val="26"/>
          <w:szCs w:val="26"/>
        </w:rPr>
        <w:tab/>
      </w:r>
      <w:r>
        <w:rPr>
          <w:sz w:val="26"/>
          <w:szCs w:val="26"/>
        </w:rPr>
        <w:t>Право  собственности Непряхинского сельского поселения на  указанное  в  приложении к  настоящему</w:t>
      </w:r>
      <w:r w:rsidR="00B43560">
        <w:rPr>
          <w:sz w:val="26"/>
          <w:szCs w:val="26"/>
        </w:rPr>
        <w:t xml:space="preserve">  Закону  имущество  возникает </w:t>
      </w:r>
      <w:r>
        <w:rPr>
          <w:sz w:val="26"/>
          <w:szCs w:val="26"/>
        </w:rPr>
        <w:t>с  15 сентября 2017 года.</w:t>
      </w:r>
    </w:p>
    <w:p w:rsidR="00CA0C00" w:rsidRDefault="00CA0C00" w:rsidP="00CA0C00">
      <w:pPr>
        <w:spacing w:line="360" w:lineRule="auto"/>
        <w:jc w:val="both"/>
        <w:rPr>
          <w:sz w:val="26"/>
          <w:szCs w:val="26"/>
        </w:rPr>
      </w:pPr>
    </w:p>
    <w:p w:rsidR="00CA0C00" w:rsidRDefault="00CA0C00" w:rsidP="00CA0C00">
      <w:pPr>
        <w:spacing w:line="360" w:lineRule="auto"/>
        <w:ind w:right="-82" w:firstLine="720"/>
        <w:jc w:val="both"/>
        <w:rPr>
          <w:sz w:val="26"/>
          <w:szCs w:val="26"/>
        </w:rPr>
      </w:pPr>
      <w:r>
        <w:rPr>
          <w:b/>
          <w:sz w:val="26"/>
          <w:szCs w:val="26"/>
        </w:rPr>
        <w:t>Статья 3.</w:t>
      </w:r>
      <w:r>
        <w:rPr>
          <w:b/>
          <w:sz w:val="26"/>
          <w:szCs w:val="26"/>
        </w:rPr>
        <w:tab/>
      </w:r>
      <w:r>
        <w:rPr>
          <w:sz w:val="26"/>
          <w:szCs w:val="26"/>
        </w:rPr>
        <w:t>Настоящий Закон вступает в силу со дня его официального опубликования.</w:t>
      </w:r>
    </w:p>
    <w:p w:rsidR="00CA0C00" w:rsidRDefault="00CA0C00" w:rsidP="00CA0C00">
      <w:pPr>
        <w:rPr>
          <w:sz w:val="26"/>
          <w:szCs w:val="26"/>
        </w:rPr>
      </w:pPr>
    </w:p>
    <w:p w:rsidR="00B43560" w:rsidRDefault="00B43560" w:rsidP="00CA0C00">
      <w:pPr>
        <w:rPr>
          <w:sz w:val="26"/>
          <w:szCs w:val="26"/>
        </w:rPr>
      </w:pPr>
    </w:p>
    <w:p w:rsidR="00CA0C00" w:rsidRDefault="00CA0C00" w:rsidP="00CA0C00">
      <w:pPr>
        <w:jc w:val="both"/>
        <w:rPr>
          <w:sz w:val="26"/>
          <w:szCs w:val="26"/>
        </w:rPr>
      </w:pPr>
      <w:r>
        <w:rPr>
          <w:sz w:val="26"/>
          <w:szCs w:val="26"/>
        </w:rPr>
        <w:t xml:space="preserve">Губернатор </w:t>
      </w:r>
    </w:p>
    <w:p w:rsidR="00983148" w:rsidRPr="00CA0C00" w:rsidRDefault="00CA0C00" w:rsidP="0073444F">
      <w:pPr>
        <w:jc w:val="both"/>
        <w:rPr>
          <w:sz w:val="26"/>
          <w:szCs w:val="26"/>
        </w:rPr>
      </w:pPr>
      <w:r>
        <w:rPr>
          <w:sz w:val="26"/>
          <w:szCs w:val="26"/>
        </w:rPr>
        <w:t xml:space="preserve">Челябинской области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Б.А. Дубровский</w:t>
      </w:r>
    </w:p>
    <w:sectPr w:rsidR="00983148" w:rsidRPr="00CA0C00" w:rsidSect="00CA0C00">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characterSpacingControl w:val="doNotCompress"/>
  <w:compat/>
  <w:rsids>
    <w:rsidRoot w:val="00CA0C00"/>
    <w:rsid w:val="000E46B7"/>
    <w:rsid w:val="0055512E"/>
    <w:rsid w:val="0066278F"/>
    <w:rsid w:val="00721FF4"/>
    <w:rsid w:val="0073444F"/>
    <w:rsid w:val="0075692D"/>
    <w:rsid w:val="009121C9"/>
    <w:rsid w:val="00983148"/>
    <w:rsid w:val="00AE17D9"/>
    <w:rsid w:val="00B43560"/>
    <w:rsid w:val="00C01C89"/>
    <w:rsid w:val="00CA0C00"/>
    <w:rsid w:val="00E56DFC"/>
    <w:rsid w:val="00F265AD"/>
    <w:rsid w:val="00FB7D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0C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A0C00"/>
    <w:pPr>
      <w:spacing w:line="360" w:lineRule="auto"/>
      <w:jc w:val="both"/>
    </w:pPr>
    <w:rPr>
      <w:sz w:val="26"/>
    </w:rPr>
  </w:style>
  <w:style w:type="character" w:customStyle="1" w:styleId="a4">
    <w:name w:val="Основной текст Знак"/>
    <w:basedOn w:val="a0"/>
    <w:link w:val="a3"/>
    <w:semiHidden/>
    <w:rsid w:val="00CA0C00"/>
    <w:rPr>
      <w:rFonts w:ascii="Times New Roman" w:eastAsia="Times New Roman" w:hAnsi="Times New Roman" w:cs="Times New Roman"/>
      <w:sz w:val="26"/>
      <w:szCs w:val="24"/>
      <w:lang w:eastAsia="ru-RU"/>
    </w:rPr>
  </w:style>
  <w:style w:type="character" w:styleId="a5">
    <w:name w:val="Hyperlink"/>
    <w:basedOn w:val="a0"/>
    <w:uiPriority w:val="99"/>
    <w:unhideWhenUsed/>
    <w:rsid w:val="0073444F"/>
    <w:rPr>
      <w:color w:val="0000FF" w:themeColor="hyperlink"/>
      <w:u w:val="single"/>
    </w:rPr>
  </w:style>
  <w:style w:type="paragraph" w:styleId="a6">
    <w:name w:val="Balloon Text"/>
    <w:basedOn w:val="a"/>
    <w:link w:val="a7"/>
    <w:uiPriority w:val="99"/>
    <w:semiHidden/>
    <w:unhideWhenUsed/>
    <w:rsid w:val="0073444F"/>
    <w:rPr>
      <w:rFonts w:ascii="Tahoma" w:hAnsi="Tahoma" w:cs="Tahoma"/>
      <w:sz w:val="16"/>
      <w:szCs w:val="16"/>
    </w:rPr>
  </w:style>
  <w:style w:type="character" w:customStyle="1" w:styleId="a7">
    <w:name w:val="Текст выноски Знак"/>
    <w:basedOn w:val="a0"/>
    <w:link w:val="a6"/>
    <w:uiPriority w:val="99"/>
    <w:semiHidden/>
    <w:rsid w:val="0073444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33820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ravo.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211</Words>
  <Characters>1207</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Законодательное Собрание Челябинской области</Company>
  <LinksUpToDate>false</LinksUpToDate>
  <CharactersWithSpaces>1416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Masharova_ag</dc:creator>
  <cp:keywords/>
  <dc:description/>
  <cp:lastModifiedBy>Пасешник Е.А.</cp:lastModifiedBy>
  <cp:revision>11</cp:revision>
  <cp:lastPrinted>2017-08-23T11:20:00Z</cp:lastPrinted>
  <dcterms:created xsi:type="dcterms:W3CDTF">2017-06-01T06:22:00Z</dcterms:created>
  <dcterms:modified xsi:type="dcterms:W3CDTF">2017-08-23T11:20:00Z</dcterms:modified>
</cp:coreProperties>
</file>