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6241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2B4D9F">
              <w:rPr>
                <w:sz w:val="26"/>
                <w:szCs w:val="26"/>
              </w:rPr>
              <w:t>4</w:t>
            </w:r>
            <w:r w:rsidR="00262415">
              <w:rPr>
                <w:sz w:val="26"/>
                <w:szCs w:val="26"/>
              </w:rPr>
              <w:t>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D90EC2">
        <w:trPr>
          <w:gridBefore w:val="1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40CB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40CB0">
              <w:rPr>
                <w:color w:val="000000"/>
                <w:sz w:val="26"/>
                <w:szCs w:val="26"/>
              </w:rPr>
              <w:t>163</w:t>
            </w:r>
          </w:p>
        </w:tc>
      </w:tr>
      <w:tr w:rsidR="00442C01" w:rsidRPr="00606FE1" w:rsidTr="009D33C2">
        <w:trPr>
          <w:gridBefore w:val="1"/>
          <w:wBefore w:w="12" w:type="dxa"/>
          <w:trHeight w:val="1104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C57D6" w:rsidRDefault="00385DA3" w:rsidP="00FF4F5D">
            <w:pPr>
              <w:tabs>
                <w:tab w:val="left" w:pos="2580"/>
              </w:tabs>
              <w:jc w:val="center"/>
              <w:rPr>
                <w:b/>
                <w:sz w:val="26"/>
                <w:szCs w:val="26"/>
              </w:rPr>
            </w:pPr>
            <w:r w:rsidRPr="006C57D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создание и модернизацию муниципальных учреждений </w:t>
            </w:r>
            <w:proofErr w:type="spellStart"/>
            <w:r w:rsidRPr="006C57D6">
              <w:rPr>
                <w:b/>
                <w:bCs/>
                <w:color w:val="000000"/>
                <w:sz w:val="26"/>
                <w:szCs w:val="26"/>
              </w:rPr>
              <w:t>культурно-досугового</w:t>
            </w:r>
            <w:proofErr w:type="spellEnd"/>
            <w:r w:rsidRPr="006C57D6">
              <w:rPr>
                <w:b/>
                <w:bCs/>
                <w:color w:val="000000"/>
                <w:sz w:val="26"/>
                <w:szCs w:val="26"/>
              </w:rPr>
              <w:t xml:space="preserve"> типа в сельской местности, включая обеспечение объектов инфраструктуры (в том числе строительство, реконструкцию и капитальный ремонт зданий), за счет средств областного бюджета на 2022 и 2024 годы</w:t>
            </w:r>
          </w:p>
        </w:tc>
      </w:tr>
      <w:tr w:rsidR="00442C01" w:rsidRPr="00606FE1" w:rsidTr="009D33C2">
        <w:trPr>
          <w:gridBefore w:val="1"/>
          <w:wBefore w:w="12" w:type="dxa"/>
          <w:trHeight w:hRule="exact" w:val="468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D90EC2" w:rsidRPr="003B4D83" w:rsidTr="00D90EC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0EC2" w:rsidRPr="003B4D83" w:rsidRDefault="00D90EC2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0EC2" w:rsidRPr="003B4D83" w:rsidRDefault="00D90EC2" w:rsidP="00D90EC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90EC2" w:rsidRPr="003B4D83" w:rsidRDefault="00D90EC2" w:rsidP="004D51A0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4D51A0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90EC2" w:rsidRPr="003B4D83" w:rsidRDefault="00D90EC2" w:rsidP="00D90EC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D90EC2" w:rsidRPr="000F07B1" w:rsidTr="005E1189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0EC2" w:rsidRPr="000F07B1" w:rsidRDefault="00D90EC2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0EC2" w:rsidRPr="000F07B1" w:rsidRDefault="00D90EC2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90EC2" w:rsidRPr="000F07B1" w:rsidRDefault="00D90EC2" w:rsidP="005E1189">
            <w:pPr>
              <w:jc w:val="center"/>
              <w:rPr>
                <w:color w:val="000000"/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3</w:t>
            </w:r>
          </w:p>
        </w:tc>
      </w:tr>
      <w:tr w:rsidR="00385DA3" w:rsidRPr="000F07B1" w:rsidTr="00620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85DA3" w:rsidRDefault="00385DA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5DA3" w:rsidRDefault="00385DA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3 565,60</w:t>
            </w: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16 029,00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26 083,92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A3" w:rsidRPr="000F07B1" w:rsidRDefault="00385DA3" w:rsidP="005E1189">
            <w:pPr>
              <w:rPr>
                <w:sz w:val="26"/>
                <w:szCs w:val="26"/>
              </w:rPr>
            </w:pPr>
            <w:r w:rsidRPr="000F07B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spacing w:line="1" w:lineRule="auto"/>
              <w:jc w:val="center"/>
            </w:pPr>
          </w:p>
        </w:tc>
      </w:tr>
      <w:tr w:rsidR="00385DA3" w:rsidRPr="000F07B1" w:rsidTr="0062047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DA3" w:rsidRPr="000F07B1" w:rsidRDefault="00385DA3" w:rsidP="005E1189">
            <w:pPr>
              <w:ind w:left="28" w:right="28"/>
              <w:rPr>
                <w:b/>
                <w:sz w:val="26"/>
                <w:szCs w:val="26"/>
              </w:rPr>
            </w:pPr>
            <w:r w:rsidRPr="000F07B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42 112,92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A3" w:rsidRDefault="00385DA3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3 565,60»</w:t>
            </w:r>
          </w:p>
        </w:tc>
      </w:tr>
    </w:tbl>
    <w:p w:rsidR="00D90EC2" w:rsidRDefault="00D90EC2">
      <w:pPr>
        <w:rPr>
          <w:sz w:val="26"/>
          <w:szCs w:val="26"/>
        </w:rPr>
      </w:pPr>
    </w:p>
    <w:p w:rsidR="0056260C" w:rsidRPr="00606FE1" w:rsidRDefault="0056260C">
      <w:pPr>
        <w:rPr>
          <w:sz w:val="26"/>
          <w:szCs w:val="26"/>
        </w:rPr>
      </w:pPr>
    </w:p>
    <w:sectPr w:rsidR="0056260C" w:rsidRPr="00606FE1" w:rsidSect="003F7E9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D743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F7E91">
          <w:rPr>
            <w:noProof/>
            <w:sz w:val="24"/>
            <w:szCs w:val="24"/>
          </w:rPr>
          <w:t>872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D743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F7E91">
          <w:rPr>
            <w:noProof/>
            <w:sz w:val="24"/>
            <w:szCs w:val="24"/>
          </w:rPr>
          <w:t>871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D05B3"/>
    <w:rsid w:val="000D415A"/>
    <w:rsid w:val="000F07B1"/>
    <w:rsid w:val="00156CFD"/>
    <w:rsid w:val="00156E8A"/>
    <w:rsid w:val="0016097E"/>
    <w:rsid w:val="001E5B89"/>
    <w:rsid w:val="001F7ED4"/>
    <w:rsid w:val="002261BD"/>
    <w:rsid w:val="00262415"/>
    <w:rsid w:val="002B4D9F"/>
    <w:rsid w:val="002D5C9B"/>
    <w:rsid w:val="002D7439"/>
    <w:rsid w:val="002E4BDC"/>
    <w:rsid w:val="00301815"/>
    <w:rsid w:val="0030424D"/>
    <w:rsid w:val="00385DA3"/>
    <w:rsid w:val="00397A03"/>
    <w:rsid w:val="003A5310"/>
    <w:rsid w:val="003B5D53"/>
    <w:rsid w:val="003E4315"/>
    <w:rsid w:val="003F7E91"/>
    <w:rsid w:val="00400A1B"/>
    <w:rsid w:val="004179AB"/>
    <w:rsid w:val="00440CB0"/>
    <w:rsid w:val="00442C01"/>
    <w:rsid w:val="0047269F"/>
    <w:rsid w:val="004B09C9"/>
    <w:rsid w:val="004B7AAB"/>
    <w:rsid w:val="004B7EEE"/>
    <w:rsid w:val="004D51A0"/>
    <w:rsid w:val="004D6C22"/>
    <w:rsid w:val="005160C8"/>
    <w:rsid w:val="0056260C"/>
    <w:rsid w:val="005A4FF5"/>
    <w:rsid w:val="005B2138"/>
    <w:rsid w:val="00606FE1"/>
    <w:rsid w:val="00655E07"/>
    <w:rsid w:val="006A03DF"/>
    <w:rsid w:val="006C57D6"/>
    <w:rsid w:val="006F46C9"/>
    <w:rsid w:val="0073197A"/>
    <w:rsid w:val="007C418D"/>
    <w:rsid w:val="007D3739"/>
    <w:rsid w:val="007F31B4"/>
    <w:rsid w:val="008333FE"/>
    <w:rsid w:val="00842C6A"/>
    <w:rsid w:val="00850125"/>
    <w:rsid w:val="0085106B"/>
    <w:rsid w:val="00856F87"/>
    <w:rsid w:val="008A5369"/>
    <w:rsid w:val="008F7A25"/>
    <w:rsid w:val="009A06B3"/>
    <w:rsid w:val="009A385D"/>
    <w:rsid w:val="009C1D7F"/>
    <w:rsid w:val="009D33C2"/>
    <w:rsid w:val="009F5BCD"/>
    <w:rsid w:val="00A01144"/>
    <w:rsid w:val="00A44AFA"/>
    <w:rsid w:val="00A714C8"/>
    <w:rsid w:val="00AA6066"/>
    <w:rsid w:val="00AA6115"/>
    <w:rsid w:val="00AA7B4D"/>
    <w:rsid w:val="00AC16CD"/>
    <w:rsid w:val="00B06C67"/>
    <w:rsid w:val="00B346F4"/>
    <w:rsid w:val="00BD768B"/>
    <w:rsid w:val="00BF7DE0"/>
    <w:rsid w:val="00C01D04"/>
    <w:rsid w:val="00C0358B"/>
    <w:rsid w:val="00C102F8"/>
    <w:rsid w:val="00C6510B"/>
    <w:rsid w:val="00C67AAD"/>
    <w:rsid w:val="00CC4034"/>
    <w:rsid w:val="00CE4FA0"/>
    <w:rsid w:val="00CF33DC"/>
    <w:rsid w:val="00D17D75"/>
    <w:rsid w:val="00D517DB"/>
    <w:rsid w:val="00D62C9C"/>
    <w:rsid w:val="00D65CCE"/>
    <w:rsid w:val="00D82C61"/>
    <w:rsid w:val="00D90EC2"/>
    <w:rsid w:val="00E025FA"/>
    <w:rsid w:val="00E4598E"/>
    <w:rsid w:val="00E5772D"/>
    <w:rsid w:val="00E862B4"/>
    <w:rsid w:val="00EE07C6"/>
    <w:rsid w:val="00F20395"/>
    <w:rsid w:val="00FF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48</cp:revision>
  <cp:lastPrinted>2022-01-11T08:34:00Z</cp:lastPrinted>
  <dcterms:created xsi:type="dcterms:W3CDTF">2022-01-11T07:02:00Z</dcterms:created>
  <dcterms:modified xsi:type="dcterms:W3CDTF">2022-09-15T13:21:00Z</dcterms:modified>
</cp:coreProperties>
</file>