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cs="Times New Roman"/>
          <w:b/>
          <w:lang w:eastAsia="en-US"/>
        </w:rPr>
      </w:pPr>
      <w:bookmarkStart w:id="0" w:name="_GoBack"/>
      <w:bookmarkEnd w:id="0"/>
      <w:r w:rsidRPr="00F739AE">
        <w:rPr>
          <w:rFonts w:cs="Times New Roman"/>
          <w:b/>
          <w:lang w:eastAsia="en-US"/>
        </w:rPr>
        <w:t xml:space="preserve">Сводный отчет об оценке регулирующего воздействия 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22770" w:rsidRPr="00907D4A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07D4A">
        <w:rPr>
          <w:rFonts w:cs="Times New Roman"/>
          <w:b/>
          <w:lang w:eastAsia="en-US"/>
        </w:rPr>
        <w:t>1. Общие сведения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Наименование проекта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проект закона Челябинской области</w:t>
      </w:r>
      <w:r w:rsidRPr="00F739AE">
        <w:rPr>
          <w:rFonts w:cs="Times New Roman"/>
          <w:lang w:eastAsia="en-US"/>
        </w:rPr>
        <w:t xml:space="preserve"> 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</w:rPr>
      </w:pPr>
      <w:r w:rsidRPr="00F739AE">
        <w:rPr>
          <w:rFonts w:cs="Times New Roman"/>
          <w:b/>
          <w:lang w:eastAsia="en-US"/>
        </w:rPr>
        <w:t>Разработчик</w:t>
      </w:r>
      <w:r w:rsidR="00F20105">
        <w:rPr>
          <w:rFonts w:cs="Times New Roman"/>
          <w:b/>
          <w:lang w:eastAsia="en-US"/>
        </w:rPr>
        <w:t>и</w:t>
      </w:r>
      <w:r w:rsidRPr="00F739AE">
        <w:rPr>
          <w:rFonts w:cs="Times New Roman"/>
          <w:b/>
          <w:lang w:eastAsia="en-US"/>
        </w:rPr>
        <w:t xml:space="preserve"> проекта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</w:rPr>
        <w:t>депутат</w:t>
      </w:r>
      <w:r>
        <w:rPr>
          <w:rFonts w:cs="Times New Roman"/>
          <w:u w:val="single"/>
        </w:rPr>
        <w:t>ы</w:t>
      </w:r>
      <w:r w:rsidRPr="00F739AE">
        <w:rPr>
          <w:rFonts w:cs="Times New Roman"/>
          <w:u w:val="single"/>
        </w:rPr>
        <w:t xml:space="preserve"> Законодательного Собрания Челябинской области </w:t>
      </w:r>
      <w:r>
        <w:rPr>
          <w:rFonts w:cs="Times New Roman"/>
          <w:u w:val="single"/>
        </w:rPr>
        <w:t>Журавлев А.Л., Захаров К.Ю., Мякуш В.В.</w:t>
      </w:r>
    </w:p>
    <w:p w:rsidR="005201D8" w:rsidRPr="005201D8" w:rsidRDefault="00222770" w:rsidP="005201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1F27">
        <w:rPr>
          <w:rFonts w:ascii="Times New Roman" w:hAnsi="Times New Roman" w:cs="Times New Roman"/>
          <w:b/>
          <w:sz w:val="26"/>
          <w:szCs w:val="26"/>
        </w:rPr>
        <w:t>Основание для разработки проекта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01D8" w:rsidRPr="005201D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государственном регулировании</w:t>
      </w:r>
      <w:r w:rsidR="005201D8">
        <w:rPr>
          <w:rFonts w:ascii="Times New Roman" w:hAnsi="Times New Roman" w:cs="Times New Roman"/>
          <w:sz w:val="26"/>
          <w:szCs w:val="26"/>
        </w:rPr>
        <w:t xml:space="preserve"> производства и оборота алкогольной и спиртосодержащей продукции</w:t>
      </w:r>
      <w:r w:rsidR="005201D8" w:rsidRPr="005201D8">
        <w:rPr>
          <w:sz w:val="26"/>
          <w:szCs w:val="26"/>
        </w:rPr>
        <w:t xml:space="preserve"> </w:t>
      </w:r>
      <w:r w:rsidR="005201D8" w:rsidRPr="005201D8">
        <w:rPr>
          <w:rFonts w:ascii="Times New Roman" w:hAnsi="Times New Roman" w:cs="Times New Roman"/>
          <w:sz w:val="26"/>
          <w:szCs w:val="26"/>
        </w:rPr>
        <w:t>и об ограничении потребления (распития) алкогольной продукции»</w:t>
      </w:r>
      <w:r w:rsidR="005201D8">
        <w:rPr>
          <w:rFonts w:ascii="Times New Roman" w:hAnsi="Times New Roman" w:cs="Times New Roman"/>
          <w:sz w:val="26"/>
          <w:szCs w:val="26"/>
        </w:rPr>
        <w:t xml:space="preserve"> </w:t>
      </w:r>
      <w:r w:rsidR="005201D8" w:rsidRPr="005201D8">
        <w:rPr>
          <w:rFonts w:ascii="Times New Roman" w:hAnsi="Times New Roman" w:cs="Times New Roman"/>
          <w:sz w:val="26"/>
          <w:szCs w:val="26"/>
        </w:rPr>
        <w:t>субъектам Российской Федерации предоставлено право устанавливать 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питания).</w:t>
      </w:r>
    </w:p>
    <w:p w:rsidR="00222770" w:rsidRPr="00D77D34" w:rsidRDefault="00222770" w:rsidP="0022277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739AE">
        <w:rPr>
          <w:rFonts w:ascii="Times New Roman" w:hAnsi="Times New Roman" w:cs="Times New Roman"/>
          <w:b/>
          <w:sz w:val="26"/>
          <w:szCs w:val="26"/>
        </w:rPr>
        <w:t>Предполагаемая дата вступления в силу нормативного правового акта</w:t>
      </w:r>
      <w:r w:rsidRPr="00F739AE">
        <w:rPr>
          <w:rFonts w:ascii="Times New Roman" w:hAnsi="Times New Roman" w:cs="Times New Roman"/>
          <w:sz w:val="26"/>
          <w:szCs w:val="26"/>
        </w:rPr>
        <w:t xml:space="preserve"> </w:t>
      </w:r>
      <w:r w:rsidR="003C374C">
        <w:rPr>
          <w:rFonts w:ascii="Times New Roman" w:hAnsi="Times New Roman" w:cs="Times New Roman"/>
          <w:sz w:val="26"/>
          <w:szCs w:val="26"/>
          <w:u w:val="single"/>
        </w:rPr>
        <w:t xml:space="preserve">по истечении 10 </w:t>
      </w:r>
      <w:r w:rsidRPr="00D77D34">
        <w:rPr>
          <w:rFonts w:ascii="Times New Roman" w:hAnsi="Times New Roman" w:cs="Times New Roman"/>
          <w:sz w:val="26"/>
          <w:szCs w:val="26"/>
          <w:u w:val="single"/>
        </w:rPr>
        <w:t xml:space="preserve">дней </w:t>
      </w:r>
      <w:r w:rsidR="003C374C">
        <w:rPr>
          <w:rFonts w:ascii="Times New Roman" w:hAnsi="Times New Roman" w:cs="Times New Roman"/>
          <w:sz w:val="26"/>
          <w:szCs w:val="26"/>
          <w:u w:val="single"/>
        </w:rPr>
        <w:t>со</w:t>
      </w:r>
      <w:r w:rsidRPr="00D77D34">
        <w:rPr>
          <w:rFonts w:ascii="Times New Roman" w:hAnsi="Times New Roman" w:cs="Times New Roman"/>
          <w:sz w:val="26"/>
          <w:szCs w:val="26"/>
          <w:u w:val="single"/>
        </w:rPr>
        <w:t xml:space="preserve"> дня официального опубликования</w:t>
      </w:r>
    </w:p>
    <w:p w:rsidR="00222770" w:rsidRPr="00D77D34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982489">
        <w:rPr>
          <w:rFonts w:cs="Times New Roman"/>
          <w:b/>
          <w:lang w:eastAsia="en-US"/>
        </w:rPr>
        <w:t xml:space="preserve">Степень регулирующего воздействия проекта нормативного правового акта </w:t>
      </w:r>
      <w:r w:rsidRPr="00D77D34">
        <w:rPr>
          <w:rFonts w:cs="Times New Roman"/>
          <w:u w:val="single"/>
          <w:lang w:eastAsia="en-US"/>
        </w:rPr>
        <w:t>высокая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982489">
        <w:rPr>
          <w:rFonts w:cs="Times New Roman"/>
          <w:b/>
          <w:lang w:eastAsia="en-US"/>
        </w:rPr>
        <w:t>Обоснование отнесения проекта к определенной степени регулирующего воздействия</w:t>
      </w:r>
      <w:r>
        <w:rPr>
          <w:rFonts w:cs="Times New Roman"/>
          <w:b/>
          <w:lang w:eastAsia="en-US"/>
        </w:rPr>
        <w:t xml:space="preserve"> </w:t>
      </w:r>
      <w:r w:rsidRPr="00D77D34">
        <w:rPr>
          <w:rFonts w:cs="Times New Roman"/>
          <w:u w:val="single"/>
          <w:lang w:eastAsia="en-US"/>
        </w:rPr>
        <w:t>п</w:t>
      </w:r>
      <w:r w:rsidRPr="008910DB">
        <w:rPr>
          <w:rFonts w:cs="Times New Roman"/>
          <w:u w:val="single"/>
          <w:lang w:eastAsia="en-US"/>
        </w:rPr>
        <w:t xml:space="preserve">роект </w:t>
      </w:r>
      <w:r>
        <w:rPr>
          <w:rFonts w:cs="Times New Roman"/>
          <w:u w:val="single"/>
          <w:lang w:eastAsia="en-US"/>
        </w:rPr>
        <w:t xml:space="preserve">содержит положения, устанавливающие новые запреты и ограничения для субъектов предпринимательской деятельности </w:t>
      </w:r>
    </w:p>
    <w:p w:rsidR="00222770" w:rsidRPr="008910DB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222770" w:rsidRPr="00982489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2</w:t>
      </w:r>
      <w:r w:rsidRPr="00982489">
        <w:rPr>
          <w:rFonts w:cs="Times New Roman"/>
          <w:b/>
          <w:lang w:eastAsia="en-US"/>
        </w:rPr>
        <w:t xml:space="preserve"> Описание проблемы, на решение которой направлен предлагаемый вариант правового регулирования</w:t>
      </w:r>
      <w:r>
        <w:rPr>
          <w:rFonts w:cs="Times New Roman"/>
          <w:b/>
          <w:lang w:eastAsia="en-US"/>
        </w:rPr>
        <w:t>, оценка негативных эффектов, связанных с указанной проблемой</w:t>
      </w:r>
    </w:p>
    <w:p w:rsidR="003C374C" w:rsidRPr="005201D8" w:rsidRDefault="00222770" w:rsidP="005201D8">
      <w:pPr>
        <w:autoSpaceDE w:val="0"/>
        <w:autoSpaceDN w:val="0"/>
        <w:adjustRightInd w:val="0"/>
        <w:spacing w:line="240" w:lineRule="auto"/>
        <w:ind w:firstLine="0"/>
        <w:outlineLvl w:val="0"/>
      </w:pPr>
      <w:r w:rsidRPr="00F739AE">
        <w:rPr>
          <w:rFonts w:cs="Times New Roman"/>
          <w:b/>
          <w:lang w:eastAsia="en-US"/>
        </w:rPr>
        <w:t>Описание проблемы, на решение которой направлен предлагаемый вариант правового регулирования</w:t>
      </w:r>
      <w:r w:rsidR="005201D8">
        <w:rPr>
          <w:rFonts w:cs="Times New Roman"/>
          <w:lang w:eastAsia="en-US"/>
        </w:rPr>
        <w:t xml:space="preserve"> </w:t>
      </w:r>
      <w:r w:rsidR="00863BD2" w:rsidRPr="005201D8">
        <w:t xml:space="preserve">Объекты общественного питания, </w:t>
      </w:r>
      <w:r w:rsidR="007B1E1B" w:rsidRPr="005201D8">
        <w:t xml:space="preserve">торгующие алкогольной продукцией, в том числе в ночное время, </w:t>
      </w:r>
      <w:r w:rsidR="00863BD2" w:rsidRPr="005201D8">
        <w:t>расположенные в многоквартирных домах и на</w:t>
      </w:r>
      <w:r w:rsidR="007B1E1B" w:rsidRPr="005201D8">
        <w:t xml:space="preserve"> прилегающих к ним территориях создают условия для</w:t>
      </w:r>
      <w:r w:rsidR="00863BD2" w:rsidRPr="005201D8">
        <w:t xml:space="preserve"> нарушени</w:t>
      </w:r>
      <w:r w:rsidR="007B1E1B" w:rsidRPr="005201D8">
        <w:t>я</w:t>
      </w:r>
      <w:r w:rsidR="00863BD2" w:rsidRPr="005201D8">
        <w:t xml:space="preserve"> общественного порядка на прилегающих к домам территориях,</w:t>
      </w:r>
      <w:r w:rsidR="007B1E1B" w:rsidRPr="005201D8">
        <w:t xml:space="preserve"> во дворах и детских площадках гражданами, приобретающими алкоголь, а также </w:t>
      </w:r>
      <w:r w:rsidR="00863BD2" w:rsidRPr="005201D8">
        <w:t>нарушени</w:t>
      </w:r>
      <w:r w:rsidR="007B1E1B" w:rsidRPr="005201D8">
        <w:t>я</w:t>
      </w:r>
      <w:r w:rsidR="00863BD2" w:rsidRPr="005201D8">
        <w:t xml:space="preserve"> покоя граждан и тишины, а также </w:t>
      </w:r>
      <w:r w:rsidR="007B1E1B" w:rsidRPr="005201D8">
        <w:t xml:space="preserve">для </w:t>
      </w:r>
      <w:r w:rsidR="00863BD2" w:rsidRPr="005201D8">
        <w:t>увеличени</w:t>
      </w:r>
      <w:r w:rsidR="007B1E1B" w:rsidRPr="005201D8">
        <w:t>я</w:t>
      </w:r>
      <w:r w:rsidR="00863BD2" w:rsidRPr="005201D8">
        <w:t xml:space="preserve"> потребления алкоголя</w:t>
      </w:r>
      <w:r w:rsidR="007B1E1B" w:rsidRPr="005201D8">
        <w:t xml:space="preserve"> в ночное время</w:t>
      </w:r>
      <w:r w:rsidR="00863BD2" w:rsidRPr="005201D8">
        <w:t>.</w:t>
      </w:r>
    </w:p>
    <w:p w:rsidR="007B1E1B" w:rsidRPr="005201D8" w:rsidRDefault="00863BD2" w:rsidP="00863BD2">
      <w:pPr>
        <w:spacing w:line="240" w:lineRule="auto"/>
        <w:ind w:firstLine="0"/>
      </w:pPr>
      <w:r w:rsidRPr="005201D8">
        <w:t xml:space="preserve">Одним из инструментов </w:t>
      </w:r>
      <w:r w:rsidR="007B1E1B" w:rsidRPr="005201D8">
        <w:t>борьбы с так называемыми «наливайками»</w:t>
      </w:r>
      <w:r w:rsidRPr="005201D8">
        <w:t xml:space="preserve"> является законодательное регулирование </w:t>
      </w:r>
      <w:r w:rsidR="007B1E1B" w:rsidRPr="005201D8">
        <w:t xml:space="preserve">условий оказания </w:t>
      </w:r>
      <w:r w:rsidRPr="005201D8">
        <w:t>услуг общественного питания</w:t>
      </w:r>
      <w:r w:rsidR="007B1E1B" w:rsidRPr="005201D8">
        <w:t>, при которых предпринимателям, продающим под прикрытием общепита алкоголь, будет экономически невыгодно арендовать большие площади в многоквартирных домах</w:t>
      </w:r>
      <w:r w:rsidR="00B62F26" w:rsidRPr="005201D8">
        <w:t xml:space="preserve"> и будет способствовать перепрофилированию таких помещений в магазины шаговой доступности или объекты общепита без продажи алкоголя.</w:t>
      </w:r>
    </w:p>
    <w:p w:rsidR="0008006D" w:rsidRDefault="0008006D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Риски и предполагаемые последствия, связанные с сохранением текущего положения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</w:rPr>
      </w:pPr>
      <w:r>
        <w:rPr>
          <w:rFonts w:cs="Times New Roman"/>
          <w:lang w:eastAsia="en-US"/>
        </w:rPr>
        <w:t xml:space="preserve">Отсутствие ограничений розничной продажи алкогольной продукции </w:t>
      </w:r>
      <w:r>
        <w:rPr>
          <w:rFonts w:cs="Times New Roman"/>
        </w:rPr>
        <w:t xml:space="preserve">способствует </w:t>
      </w:r>
      <w:r w:rsidR="00A944FC">
        <w:rPr>
          <w:rFonts w:cs="Times New Roman"/>
        </w:rPr>
        <w:t>увеличению потребления алкоголя среди населения</w:t>
      </w:r>
      <w:r>
        <w:rPr>
          <w:rFonts w:cs="Times New Roman"/>
        </w:rPr>
        <w:t xml:space="preserve">, </w:t>
      </w:r>
      <w:r w:rsidR="00B62F26">
        <w:rPr>
          <w:rFonts w:cs="Times New Roman"/>
        </w:rPr>
        <w:t xml:space="preserve">в том числе в ночное время, </w:t>
      </w:r>
      <w:r>
        <w:rPr>
          <w:rFonts w:cs="Times New Roman"/>
        </w:rPr>
        <w:t>увеличению числа правонарушений</w:t>
      </w:r>
      <w:r w:rsidR="00A944FC">
        <w:rPr>
          <w:rFonts w:cs="Times New Roman"/>
        </w:rPr>
        <w:t>, совершаемых в с</w:t>
      </w:r>
      <w:r w:rsidR="004E0E0C">
        <w:rPr>
          <w:rFonts w:cs="Times New Roman"/>
        </w:rPr>
        <w:t>остоянии алкогольного опьянения, и нарушения правил, установленных Жилищным кодексом РФ</w:t>
      </w:r>
    </w:p>
    <w:p w:rsidR="00222770" w:rsidRPr="00982489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lastRenderedPageBreak/>
        <w:t>3</w:t>
      </w:r>
      <w:r w:rsidRPr="00982489">
        <w:rPr>
          <w:rFonts w:cs="Times New Roman"/>
          <w:b/>
          <w:lang w:eastAsia="en-US"/>
        </w:rPr>
        <w:t>. Цели правового регулирования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452"/>
      </w:tblGrid>
      <w:tr w:rsidR="00222770" w:rsidRPr="00F739AE" w:rsidTr="00863BD2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целей предлагаемого правового регулирования, их соотношение</w:t>
            </w:r>
          </w:p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 с проблемой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Сроки достижения целей предлагаемого правового регулирования</w:t>
            </w:r>
          </w:p>
        </w:tc>
      </w:tr>
      <w:tr w:rsidR="00222770" w:rsidRPr="00F739AE" w:rsidTr="00863BD2">
        <w:trPr>
          <w:trHeight w:val="3696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5201D8">
            <w:pPr>
              <w:pStyle w:val="ConsPlusNonforma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</w:t>
            </w:r>
            <w:r w:rsidR="0040438D">
              <w:rPr>
                <w:rFonts w:ascii="Times New Roman" w:hAnsi="Times New Roman" w:cs="Times New Roman"/>
                <w:sz w:val="26"/>
                <w:szCs w:val="26"/>
              </w:rPr>
              <w:t>запрета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розничной продажи алкогольной продукции </w:t>
            </w:r>
            <w:r w:rsidR="0040438D">
              <w:rPr>
                <w:rFonts w:ascii="Times New Roman" w:hAnsi="Times New Roman"/>
                <w:sz w:val="26"/>
                <w:szCs w:val="26"/>
              </w:rPr>
              <w:t xml:space="preserve">при оказании услуг общественного питания в объектах </w:t>
            </w:r>
            <w:r w:rsidR="00F633AB">
              <w:rPr>
                <w:rFonts w:ascii="Times New Roman" w:hAnsi="Times New Roman"/>
                <w:sz w:val="26"/>
                <w:szCs w:val="26"/>
              </w:rPr>
              <w:t xml:space="preserve">общественного питания, имеющих площадь зала обслуживания посетителей менее 50 квадратных метров, и на прилегающих к ним территориях, </w:t>
            </w:r>
            <w:r>
              <w:rPr>
                <w:rFonts w:ascii="Times New Roman" w:hAnsi="Times New Roman"/>
                <w:sz w:val="26"/>
                <w:szCs w:val="26"/>
              </w:rPr>
              <w:t>на территории Челябинской области имеет целью</w:t>
            </w:r>
            <w:r w:rsidR="007B1E1B">
              <w:rPr>
                <w:rFonts w:ascii="Times New Roman" w:hAnsi="Times New Roman"/>
                <w:sz w:val="26"/>
                <w:szCs w:val="26"/>
              </w:rPr>
              <w:t xml:space="preserve"> прекратить продажу алкогольной продукции, в том числе в ночное время, и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1E1B">
              <w:rPr>
                <w:rFonts w:ascii="Times New Roman" w:hAnsi="Times New Roman"/>
                <w:sz w:val="26"/>
                <w:szCs w:val="26"/>
              </w:rPr>
              <w:t>обеспечить соблюдение общественного порядка во дворах и на прилегающих территориях</w:t>
            </w:r>
            <w:r w:rsidR="004E0E0C">
              <w:rPr>
                <w:rFonts w:ascii="Times New Roman" w:hAnsi="Times New Roman"/>
                <w:sz w:val="26"/>
                <w:szCs w:val="26"/>
              </w:rPr>
              <w:t xml:space="preserve">, а также </w:t>
            </w:r>
            <w:r w:rsidR="004E0E0C" w:rsidRPr="004E0E0C">
              <w:rPr>
                <w:rFonts w:ascii="Times New Roman" w:hAnsi="Times New Roman" w:cs="Times New Roman"/>
                <w:sz w:val="26"/>
                <w:szCs w:val="26"/>
              </w:rPr>
              <w:t>правил, установленных Жилищным кодексом РФ</w:t>
            </w:r>
            <w:r w:rsidR="004E0E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После вступления в силу Закона</w:t>
            </w:r>
            <w:r w:rsidRPr="00F739AE">
              <w:rPr>
                <w:rFonts w:cs="Times New Roman"/>
                <w:lang w:eastAsia="en-US"/>
              </w:rPr>
              <w:t xml:space="preserve"> </w:t>
            </w:r>
          </w:p>
        </w:tc>
      </w:tr>
    </w:tbl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p w:rsidR="00222770" w:rsidRPr="00982489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4</w:t>
      </w:r>
      <w:r w:rsidRPr="00982489">
        <w:rPr>
          <w:rFonts w:cs="Times New Roman"/>
          <w:b/>
          <w:lang w:eastAsia="en-US"/>
        </w:rPr>
        <w:t>. Описание предлагаемого варианта правового регулирования и иных возможных вариантов решения проблемы</w:t>
      </w:r>
    </w:p>
    <w:p w:rsidR="00222770" w:rsidRPr="005201D8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</w:pPr>
      <w:r w:rsidRPr="00F739AE">
        <w:rPr>
          <w:rFonts w:cs="Times New Roman"/>
          <w:b/>
          <w:lang w:eastAsia="en-US"/>
        </w:rPr>
        <w:t>Описание предлагаемого варианта правового регулирования</w:t>
      </w:r>
      <w:r w:rsidRPr="00F739AE">
        <w:rPr>
          <w:rFonts w:cs="Times New Roman"/>
          <w:lang w:eastAsia="en-US"/>
        </w:rPr>
        <w:t xml:space="preserve"> </w:t>
      </w:r>
      <w:r w:rsidRPr="005201D8">
        <w:rPr>
          <w:rFonts w:cs="Times New Roman"/>
          <w:lang w:eastAsia="en-US"/>
        </w:rPr>
        <w:t xml:space="preserve">Принятие закона Челябинской закона позволит </w:t>
      </w:r>
      <w:r w:rsidRPr="005201D8">
        <w:t xml:space="preserve">совершенствовать государственное регулирование розничной продажи алкогольной продукции, установить ограничения на розничную продажу алкогольной продукции </w:t>
      </w:r>
      <w:r w:rsidR="00DD6311" w:rsidRPr="005201D8">
        <w:t xml:space="preserve">при оказании услуг общественного питания на территории Челябинской области, </w:t>
      </w:r>
      <w:r w:rsidRPr="005201D8">
        <w:t>что, в свою очередь, будет способствовать снижению уровня доступности и масштабов потребления алкогольной продукции, защите прав и законных интересов граждан.</w:t>
      </w:r>
    </w:p>
    <w:p w:rsidR="00DD6311" w:rsidRPr="005201D8" w:rsidRDefault="00222770" w:rsidP="00DD6311">
      <w:pPr>
        <w:autoSpaceDE w:val="0"/>
        <w:autoSpaceDN w:val="0"/>
        <w:adjustRightInd w:val="0"/>
        <w:spacing w:line="240" w:lineRule="auto"/>
        <w:ind w:firstLine="0"/>
        <w:outlineLvl w:val="0"/>
      </w:pPr>
      <w:r w:rsidRPr="005201D8">
        <w:t>Проектом предлагается установить</w:t>
      </w:r>
      <w:r w:rsidR="00DD6311" w:rsidRPr="005201D8">
        <w:t xml:space="preserve"> </w:t>
      </w:r>
      <w:r w:rsidRPr="005201D8">
        <w:t xml:space="preserve">запрет розничной продажи алкогольной продукции </w:t>
      </w:r>
      <w:r w:rsidR="002C5F17" w:rsidRPr="005201D8">
        <w:t>в объектах общественного питания, имеющих площадь зала обслуживания посетителей менее 50 квадратных метров, и на прилегающих к ним территориях</w:t>
      </w:r>
    </w:p>
    <w:p w:rsidR="00DD6311" w:rsidRDefault="00DD6311" w:rsidP="00DD6311">
      <w:pPr>
        <w:autoSpaceDE w:val="0"/>
        <w:autoSpaceDN w:val="0"/>
        <w:adjustRightInd w:val="0"/>
        <w:spacing w:line="240" w:lineRule="auto"/>
        <w:ind w:firstLine="0"/>
        <w:outlineLvl w:val="0"/>
        <w:rPr>
          <w:u w:val="single"/>
        </w:rPr>
      </w:pPr>
    </w:p>
    <w:p w:rsidR="00222770" w:rsidRPr="0023092B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Описание иных вариантов решения проблемы</w:t>
      </w:r>
      <w:r w:rsidRPr="00F739AE">
        <w:rPr>
          <w:rFonts w:cs="Times New Roman"/>
          <w:lang w:eastAsia="en-US"/>
        </w:rPr>
        <w:t xml:space="preserve"> </w:t>
      </w:r>
      <w:r>
        <w:rPr>
          <w:rFonts w:cs="Times New Roman"/>
          <w:u w:val="single"/>
          <w:lang w:eastAsia="en-US"/>
        </w:rPr>
        <w:t>отсутствуют</w:t>
      </w:r>
    </w:p>
    <w:p w:rsidR="00222770" w:rsidRPr="006648B2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Обоснование выбора предлагаемого варианта правового регулирования</w:t>
      </w:r>
      <w:r w:rsidRPr="00F739AE">
        <w:rPr>
          <w:rFonts w:cs="Times New Roman"/>
          <w:lang w:eastAsia="en-US"/>
        </w:rPr>
        <w:t xml:space="preserve"> 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>Анализ опыта субъектов Российской Федерации</w:t>
      </w:r>
      <w:r w:rsidR="009A5882">
        <w:rPr>
          <w:rFonts w:cs="Times New Roman"/>
          <w:lang w:eastAsia="en-US"/>
        </w:rPr>
        <w:t>, вводивших ограничение продажи алкогольной продукции на территориях субъектов РФ показал снижение правонарушений с участием лиц, находящихся в состоянии алкогольного опьянения</w:t>
      </w:r>
    </w:p>
    <w:p w:rsidR="008B4289" w:rsidRDefault="008B4289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5</w:t>
      </w:r>
      <w:r w:rsidRPr="00982489">
        <w:rPr>
          <w:rFonts w:cs="Times New Roman"/>
          <w:b/>
          <w:lang w:eastAsia="en-US"/>
        </w:rPr>
        <w:t>. Группы участников общественных отношений, интересы которых будут затронуты принятием нормативного правового акта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222770" w:rsidRPr="00F739AE" w:rsidTr="00863BD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участников общественных</w:t>
            </w:r>
          </w:p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Оценка количества участников общественных отношений</w:t>
            </w:r>
          </w:p>
        </w:tc>
      </w:tr>
      <w:tr w:rsidR="00222770" w:rsidRPr="00F739AE" w:rsidTr="00863BD2">
        <w:trPr>
          <w:trHeight w:val="30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4E0E0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>Субъекты предпринимательской деятельности, осуществляющие розничную продажу алкогольной продукции</w:t>
            </w:r>
            <w:r w:rsidR="002C5F17">
              <w:rPr>
                <w:rFonts w:cs="Times New Roman"/>
                <w:lang w:eastAsia="en-US"/>
              </w:rPr>
              <w:t xml:space="preserve"> при оказании услуг общественного питания в объектах общественного питания, имеющих зал обслуживания посетителей менее 50 квадратных метров,</w:t>
            </w:r>
            <w:r>
              <w:rPr>
                <w:rFonts w:cs="Times New Roman"/>
                <w:lang w:eastAsia="en-US"/>
              </w:rPr>
              <w:t xml:space="preserve"> на территории Челябинской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C5F17" w:rsidP="0053757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По данным </w:t>
            </w:r>
            <w:r w:rsidR="00E72A2A">
              <w:rPr>
                <w:rFonts w:cs="Times New Roman"/>
                <w:lang w:eastAsia="en-US"/>
              </w:rPr>
              <w:t xml:space="preserve">Реестра субъектов малого и среднего предпринимательства, </w:t>
            </w:r>
            <w:r w:rsidR="00537576">
              <w:rPr>
                <w:rFonts w:cs="Times New Roman"/>
                <w:lang w:eastAsia="en-US"/>
              </w:rPr>
              <w:t>в Челябинской области зарегистрировано 179 субъектов предпринимательской деятельности, осуществляющих деятельность баров, и 309 субъектов – рестораны и кафе.</w:t>
            </w:r>
          </w:p>
        </w:tc>
      </w:tr>
    </w:tbl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6. Новые полномочия органов государственной власти Челябинской области или сведения об их изменении, а также порядок их реализации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222770" w:rsidTr="00863BD2">
        <w:tc>
          <w:tcPr>
            <w:tcW w:w="4785" w:type="dxa"/>
          </w:tcPr>
          <w:p w:rsidR="00222770" w:rsidRPr="000A615C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cs="Times New Roman"/>
                <w:lang w:eastAsia="en-US"/>
              </w:rPr>
            </w:pPr>
            <w:r w:rsidRPr="000A615C">
              <w:rPr>
                <w:rFonts w:cs="Times New Roman"/>
                <w:lang w:eastAsia="en-US"/>
              </w:rPr>
              <w:t xml:space="preserve">Наименование новых </w:t>
            </w:r>
            <w:r>
              <w:rPr>
                <w:rFonts w:cs="Times New Roman"/>
                <w:lang w:eastAsia="en-US"/>
              </w:rPr>
              <w:t>или изменяемых полномочий органов государственной власти Челябинской области</w:t>
            </w:r>
          </w:p>
        </w:tc>
        <w:tc>
          <w:tcPr>
            <w:tcW w:w="2393" w:type="dxa"/>
          </w:tcPr>
          <w:p w:rsidR="00222770" w:rsidRPr="002D318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cs="Times New Roman"/>
                <w:lang w:eastAsia="en-US"/>
              </w:rPr>
            </w:pPr>
            <w:r w:rsidRPr="002D3180">
              <w:rPr>
                <w:rFonts w:cs="Times New Roman"/>
                <w:lang w:eastAsia="en-US"/>
              </w:rPr>
              <w:t>Порядок реализации</w:t>
            </w:r>
          </w:p>
        </w:tc>
        <w:tc>
          <w:tcPr>
            <w:tcW w:w="2393" w:type="dxa"/>
          </w:tcPr>
          <w:p w:rsidR="00222770" w:rsidRPr="002D318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cs="Times New Roman"/>
                <w:lang w:eastAsia="en-US"/>
              </w:rPr>
            </w:pPr>
            <w:r w:rsidRPr="002D3180">
              <w:rPr>
                <w:rFonts w:cs="Times New Roman"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222770" w:rsidTr="00863BD2">
        <w:tc>
          <w:tcPr>
            <w:tcW w:w="4785" w:type="dxa"/>
          </w:tcPr>
          <w:p w:rsidR="0022277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Нет</w:t>
            </w:r>
          </w:p>
          <w:p w:rsidR="00222770" w:rsidRPr="000A615C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cs="Times New Roman"/>
                <w:lang w:eastAsia="en-US"/>
              </w:rPr>
            </w:pPr>
          </w:p>
        </w:tc>
        <w:tc>
          <w:tcPr>
            <w:tcW w:w="2393" w:type="dxa"/>
          </w:tcPr>
          <w:p w:rsidR="00222770" w:rsidRPr="00641BCD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  <w:lang w:eastAsia="en-US"/>
              </w:rPr>
            </w:pPr>
            <w:r w:rsidRPr="00641BCD">
              <w:rPr>
                <w:rFonts w:cs="Times New Roman"/>
                <w:lang w:eastAsia="en-US"/>
              </w:rPr>
              <w:t>нет</w:t>
            </w:r>
          </w:p>
        </w:tc>
        <w:tc>
          <w:tcPr>
            <w:tcW w:w="2393" w:type="dxa"/>
          </w:tcPr>
          <w:p w:rsidR="00222770" w:rsidRPr="00641BCD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  <w:lang w:eastAsia="en-US"/>
              </w:rPr>
            </w:pPr>
            <w:r w:rsidRPr="00641BCD">
              <w:rPr>
                <w:rFonts w:cs="Times New Roman"/>
                <w:lang w:eastAsia="en-US"/>
              </w:rPr>
              <w:t>нет</w:t>
            </w:r>
          </w:p>
        </w:tc>
      </w:tr>
    </w:tbl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7. Оценка расходов (доходов) областного бюджета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36"/>
        <w:gridCol w:w="2460"/>
        <w:gridCol w:w="2375"/>
      </w:tblGrid>
      <w:tr w:rsidR="00222770" w:rsidTr="00863BD2">
        <w:tc>
          <w:tcPr>
            <w:tcW w:w="4736" w:type="dxa"/>
          </w:tcPr>
          <w:p w:rsidR="00222770" w:rsidRPr="002D318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cs="Times New Roman"/>
                <w:lang w:eastAsia="en-US"/>
              </w:rPr>
            </w:pPr>
            <w:r w:rsidRPr="002D3180">
              <w:rPr>
                <w:rFonts w:cs="Times New Roman"/>
                <w:lang w:eastAsia="en-US"/>
              </w:rPr>
              <w:t>Наименование новых или изменяемых полномочий органов государственной власти Челябинской области</w:t>
            </w:r>
          </w:p>
        </w:tc>
        <w:tc>
          <w:tcPr>
            <w:tcW w:w="2460" w:type="dxa"/>
          </w:tcPr>
          <w:p w:rsidR="00222770" w:rsidRPr="002D318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cs="Times New Roman"/>
                <w:lang w:eastAsia="en-US"/>
              </w:rPr>
            </w:pPr>
            <w:r w:rsidRPr="002D3180">
              <w:rPr>
                <w:rFonts w:cs="Times New Roman"/>
                <w:lang w:eastAsia="en-US"/>
              </w:rPr>
              <w:t>Качественное описание расходов (доходов) областного бюджета (единовременные</w:t>
            </w:r>
            <w:r>
              <w:rPr>
                <w:rFonts w:cs="Times New Roman"/>
                <w:lang w:eastAsia="en-US"/>
              </w:rPr>
              <w:t xml:space="preserve"> расходы, периодические расходы, возможные доходы)</w:t>
            </w:r>
          </w:p>
        </w:tc>
        <w:tc>
          <w:tcPr>
            <w:tcW w:w="2375" w:type="dxa"/>
          </w:tcPr>
          <w:p w:rsidR="00222770" w:rsidRPr="002D318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cs="Times New Roman"/>
                <w:lang w:eastAsia="en-US"/>
              </w:rPr>
            </w:pPr>
            <w:r w:rsidRPr="002D3180">
              <w:rPr>
                <w:rFonts w:cs="Times New Roman"/>
                <w:lang w:eastAsia="en-US"/>
              </w:rPr>
              <w:t>Количественная оценка расходов (доходов) областного бюджета</w:t>
            </w:r>
          </w:p>
        </w:tc>
      </w:tr>
      <w:tr w:rsidR="00222770" w:rsidTr="00863BD2">
        <w:tc>
          <w:tcPr>
            <w:tcW w:w="4736" w:type="dxa"/>
          </w:tcPr>
          <w:p w:rsidR="00222770" w:rsidRPr="00641BCD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  <w:lang w:eastAsia="en-US"/>
              </w:rPr>
            </w:pPr>
            <w:r w:rsidRPr="00641BCD">
              <w:rPr>
                <w:rFonts w:cs="Times New Roman"/>
                <w:lang w:eastAsia="en-US"/>
              </w:rPr>
              <w:t>Нет</w:t>
            </w:r>
          </w:p>
        </w:tc>
        <w:tc>
          <w:tcPr>
            <w:tcW w:w="2460" w:type="dxa"/>
          </w:tcPr>
          <w:p w:rsidR="00222770" w:rsidRPr="00641BCD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  <w:lang w:eastAsia="en-US"/>
              </w:rPr>
            </w:pPr>
            <w:r w:rsidRPr="00641BCD">
              <w:rPr>
                <w:rFonts w:cs="Times New Roman"/>
                <w:lang w:eastAsia="en-US"/>
              </w:rPr>
              <w:t>Не</w:t>
            </w:r>
            <w:r>
              <w:rPr>
                <w:rFonts w:cs="Times New Roman"/>
                <w:lang w:eastAsia="en-US"/>
              </w:rPr>
              <w:t xml:space="preserve"> потребуется</w:t>
            </w:r>
          </w:p>
        </w:tc>
        <w:tc>
          <w:tcPr>
            <w:tcW w:w="2375" w:type="dxa"/>
          </w:tcPr>
          <w:p w:rsidR="00222770" w:rsidRPr="002D318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  <w:lang w:eastAsia="en-US"/>
              </w:rPr>
            </w:pPr>
            <w:r w:rsidRPr="002D3180">
              <w:rPr>
                <w:rFonts w:cs="Times New Roman"/>
                <w:lang w:eastAsia="en-US"/>
              </w:rPr>
              <w:t xml:space="preserve">Не </w:t>
            </w:r>
            <w:r>
              <w:rPr>
                <w:rFonts w:cs="Times New Roman"/>
                <w:lang w:eastAsia="en-US"/>
              </w:rPr>
              <w:t>потребуется</w:t>
            </w:r>
          </w:p>
        </w:tc>
      </w:tr>
    </w:tbl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222770" w:rsidRPr="00AA6E5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8</w:t>
      </w:r>
      <w:r w:rsidRPr="00AA6E50">
        <w:rPr>
          <w:rFonts w:cs="Times New Roman"/>
          <w:b/>
          <w:lang w:eastAsia="en-US"/>
        </w:rPr>
        <w:t xml:space="preserve">. </w:t>
      </w:r>
      <w:r>
        <w:rPr>
          <w:rFonts w:cs="Times New Roman"/>
          <w:b/>
          <w:lang w:eastAsia="en-US"/>
        </w:rPr>
        <w:t xml:space="preserve">Новые обязанности, запреты и ограничения </w:t>
      </w:r>
      <w:r w:rsidRPr="00AA6E50">
        <w:rPr>
          <w:rFonts w:cs="Times New Roman"/>
          <w:b/>
          <w:lang w:eastAsia="en-US"/>
        </w:rPr>
        <w:t>для субъектов предпринимательской и инвестиционной деятельности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222770" w:rsidRPr="00F739AE" w:rsidTr="00863BD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Описание </w:t>
            </w:r>
            <w:r>
              <w:rPr>
                <w:rFonts w:cs="Times New Roman"/>
                <w:lang w:eastAsia="en-US"/>
              </w:rPr>
              <w:t>новых</w:t>
            </w:r>
            <w:r w:rsidRPr="00F739AE">
              <w:rPr>
                <w:rFonts w:cs="Times New Roman"/>
                <w:lang w:eastAsia="en-US"/>
              </w:rPr>
              <w:t xml:space="preserve"> обязанностей, запретов и ограничений для субъектов предпринимательской и инвестиционной деятельности</w:t>
            </w:r>
          </w:p>
        </w:tc>
      </w:tr>
      <w:tr w:rsidR="00222770" w:rsidRPr="00F739AE" w:rsidTr="00863BD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Субъекты предпринимательской деятельности, осуществляющие розничную продажу алкогольной продукции</w:t>
            </w:r>
            <w:r w:rsidR="002C5F17">
              <w:rPr>
                <w:rFonts w:cs="Times New Roman"/>
                <w:lang w:eastAsia="en-US"/>
              </w:rPr>
              <w:t xml:space="preserve"> при оказании услуг общественного питания в объектах общественного питания, имеющих зал обслуживания посетителей менее 50 квадратных метров, </w:t>
            </w:r>
            <w:r>
              <w:rPr>
                <w:rFonts w:cs="Times New Roman"/>
                <w:lang w:eastAsia="en-US"/>
              </w:rPr>
              <w:t>на территории Челябинской области</w:t>
            </w:r>
          </w:p>
          <w:p w:rsidR="0022277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17" w:rsidRDefault="00222770" w:rsidP="00863BD2">
            <w:pPr>
              <w:spacing w:line="240" w:lineRule="auto"/>
              <w:ind w:firstLine="0"/>
            </w:pPr>
            <w:r>
              <w:t xml:space="preserve">Установление </w:t>
            </w:r>
            <w:r w:rsidRPr="00F60C20">
              <w:t>запрет</w:t>
            </w:r>
            <w:r>
              <w:t>а</w:t>
            </w:r>
            <w:r w:rsidRPr="00F60C20">
              <w:t xml:space="preserve"> розничной продажи алкогольной продукции </w:t>
            </w:r>
            <w:r w:rsidR="002C5F17">
              <w:t xml:space="preserve">при оказании </w:t>
            </w:r>
          </w:p>
          <w:p w:rsidR="002C5F17" w:rsidRDefault="002C5F17" w:rsidP="002C5F1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услуг общественного питания в объектах общественного питания, имеющих зал обслуживания посетителей менее 50 квадратных метров, на территории Челябинской области</w:t>
            </w:r>
          </w:p>
          <w:p w:rsidR="00222770" w:rsidRPr="00F739AE" w:rsidRDefault="00222770" w:rsidP="00863BD2">
            <w:pPr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</w:tr>
    </w:tbl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222770" w:rsidRPr="00AA6E5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9</w:t>
      </w:r>
      <w:r w:rsidRPr="00AA6E50">
        <w:rPr>
          <w:rFonts w:cs="Times New Roman"/>
          <w:b/>
          <w:lang w:eastAsia="en-US"/>
        </w:rPr>
        <w:t>. Оценка расходов (</w:t>
      </w:r>
      <w:r w:rsidR="009E4491">
        <w:rPr>
          <w:rFonts w:cs="Times New Roman"/>
          <w:b/>
          <w:lang w:eastAsia="en-US"/>
        </w:rPr>
        <w:t xml:space="preserve">недополученных </w:t>
      </w:r>
      <w:r w:rsidRPr="00AA6E50">
        <w:rPr>
          <w:rFonts w:cs="Times New Roman"/>
          <w:b/>
          <w:lang w:eastAsia="en-US"/>
        </w:rPr>
        <w:t>доходов) субъектов предпринимательской и инвестиционной деятельности, связанных с необходимостью осуществления обязанностей либо соблюдением запретов и ограничений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835"/>
      </w:tblGrid>
      <w:tr w:rsidR="00222770" w:rsidRPr="00F739AE" w:rsidTr="00863B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Описание </w:t>
            </w:r>
            <w:r>
              <w:rPr>
                <w:rFonts w:cs="Times New Roman"/>
                <w:lang w:eastAsia="en-US"/>
              </w:rPr>
              <w:t>новых</w:t>
            </w:r>
            <w:r w:rsidRPr="00F739AE">
              <w:rPr>
                <w:rFonts w:cs="Times New Roman"/>
                <w:lang w:eastAsia="en-US"/>
              </w:rPr>
              <w:t xml:space="preserve"> обязанностей, запретов и ограничений для субъектов предпринимательской и инвестиционной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и оценка видов доходов (расходов)</w:t>
            </w:r>
          </w:p>
        </w:tc>
      </w:tr>
      <w:tr w:rsidR="00222770" w:rsidRPr="00F739AE" w:rsidTr="00863B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17" w:rsidRDefault="00222770" w:rsidP="002C5F1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Субъекты предпринимательской деятельности, осуществляющие розничную продажу алкогольной продукции</w:t>
            </w:r>
            <w:r w:rsidR="002C5F17">
              <w:rPr>
                <w:rFonts w:cs="Times New Roman"/>
                <w:lang w:eastAsia="en-US"/>
              </w:rPr>
              <w:t xml:space="preserve"> при оказании </w:t>
            </w:r>
            <w:r>
              <w:rPr>
                <w:rFonts w:cs="Times New Roman"/>
                <w:lang w:eastAsia="en-US"/>
              </w:rPr>
              <w:t xml:space="preserve"> </w:t>
            </w:r>
            <w:r w:rsidR="002C5F17">
              <w:rPr>
                <w:rFonts w:cs="Times New Roman"/>
                <w:lang w:eastAsia="en-US"/>
              </w:rPr>
              <w:t>услуг общественного питания в объектах общественного питания, имеющих зал обслуживания посетителей менее 50 квадратных метров, на территории Челябинской области</w:t>
            </w:r>
          </w:p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17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Установление запрет</w:t>
            </w:r>
            <w:r w:rsidR="002C5F17">
              <w:rPr>
                <w:rFonts w:cs="Times New Roman"/>
                <w:lang w:eastAsia="en-US"/>
              </w:rPr>
              <w:t xml:space="preserve">а </w:t>
            </w:r>
          </w:p>
          <w:p w:rsidR="002C5F17" w:rsidRDefault="00222770" w:rsidP="002C5F1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розничной продажи алкогольной продукции </w:t>
            </w:r>
            <w:r w:rsidR="002C5F17">
              <w:rPr>
                <w:rFonts w:cs="Times New Roman"/>
                <w:lang w:eastAsia="en-US"/>
              </w:rPr>
              <w:t>при оказании услуг общественного питания в объектах общественного питания, имеющих зал обслуживания посетителей менее 50 квадратных метров, на территории Челябинской области</w:t>
            </w:r>
          </w:p>
          <w:p w:rsidR="00222770" w:rsidRPr="00F739AE" w:rsidRDefault="00222770" w:rsidP="002C5F1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9E4491" w:rsidP="004E2E4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Оценить расходы (н</w:t>
            </w:r>
            <w:r w:rsidR="00222770">
              <w:rPr>
                <w:rFonts w:cs="Times New Roman"/>
                <w:lang w:eastAsia="en-US"/>
              </w:rPr>
              <w:t>едополученные доходы</w:t>
            </w:r>
            <w:r>
              <w:rPr>
                <w:rFonts w:cs="Times New Roman"/>
                <w:lang w:eastAsia="en-US"/>
              </w:rPr>
              <w:t>)</w:t>
            </w:r>
            <w:r w:rsidR="00222770">
              <w:rPr>
                <w:rFonts w:cs="Times New Roman"/>
                <w:lang w:eastAsia="en-US"/>
              </w:rPr>
              <w:t xml:space="preserve"> субъектов предпринимательской деятельности не представляется возможным.</w:t>
            </w:r>
          </w:p>
        </w:tc>
      </w:tr>
    </w:tbl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p w:rsidR="00222770" w:rsidRPr="00AA6E5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10</w:t>
      </w:r>
      <w:r w:rsidRPr="00AA6E50">
        <w:rPr>
          <w:rFonts w:cs="Times New Roman"/>
          <w:b/>
          <w:lang w:eastAsia="en-US"/>
        </w:rPr>
        <w:t>. Риски возникновения негативных последствий при решении проблемы предложенным вариантом правового регулирования, а также описание методов контроля эффективности предлагаемого варианта правового регулирования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3261"/>
        <w:gridCol w:w="1275"/>
      </w:tblGrid>
      <w:tr w:rsidR="00222770" w:rsidRPr="00F739AE" w:rsidTr="00863B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Риски возникновения негативных последствий при решении проблемы предложенным вариантом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Оценки вероятности возникновения негативных последствий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Методы контроля эффективности предлагаемого варианта правового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Степень контроля рисков</w:t>
            </w:r>
          </w:p>
        </w:tc>
      </w:tr>
      <w:tr w:rsidR="00222770" w:rsidRPr="00F739AE" w:rsidTr="00863B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91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Риск </w:t>
            </w:r>
            <w:r w:rsidR="004E2E48">
              <w:rPr>
                <w:rFonts w:cs="Times New Roman"/>
                <w:lang w:eastAsia="en-US"/>
              </w:rPr>
              <w:t xml:space="preserve">уменьшения доходов в связи с прекращением продажи алкогольной продукции при оказании услуг общественного </w:t>
            </w:r>
            <w:r w:rsidR="009E4491">
              <w:rPr>
                <w:rFonts w:cs="Times New Roman"/>
                <w:lang w:eastAsia="en-US"/>
              </w:rPr>
              <w:t>питания в объектах общественного питания, имеющих зал обслуживания посетителей менее 50 квадратных метров</w:t>
            </w:r>
            <w:r w:rsidR="004E2E48">
              <w:rPr>
                <w:rFonts w:cs="Times New Roman"/>
                <w:lang w:eastAsia="en-US"/>
              </w:rPr>
              <w:t>; перепрофилирование баров на оказание других услуг общественного питания</w:t>
            </w:r>
          </w:p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4E2E48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Средняя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Общественный контроль</w:t>
            </w:r>
            <w:r w:rsidRPr="00F739AE">
              <w:rPr>
                <w:rFonts w:cs="Times New Roman"/>
                <w:lang w:eastAsia="en-US"/>
              </w:rPr>
              <w:t xml:space="preserve"> Мониторинг правоприменения </w:t>
            </w:r>
            <w:r>
              <w:rPr>
                <w:rFonts w:cs="Times New Roman"/>
                <w:lang w:eastAsia="en-US"/>
              </w:rPr>
              <w:t>закона</w:t>
            </w:r>
            <w:r w:rsidRPr="00F739AE">
              <w:rPr>
                <w:rFonts w:cs="Times New Roman"/>
                <w:lang w:eastAsia="en-US"/>
              </w:rPr>
              <w:t>.</w:t>
            </w:r>
          </w:p>
          <w:p w:rsidR="0063640A" w:rsidRPr="00F739AE" w:rsidRDefault="0063640A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Мониторинг правонарушений правоохранительными органами</w:t>
            </w:r>
          </w:p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0" w:rsidRPr="00F739AE" w:rsidRDefault="00222770" w:rsidP="00863B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Низкая </w:t>
            </w:r>
          </w:p>
        </w:tc>
      </w:tr>
    </w:tbl>
    <w:p w:rsidR="00222770" w:rsidRPr="00D320A1" w:rsidRDefault="00433C8B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D320A1">
        <w:rPr>
          <w:rFonts w:cs="Times New Roman"/>
          <w:b/>
          <w:lang w:eastAsia="en-US"/>
        </w:rPr>
        <w:t>11. Справка о проведении публичных консультаций</w:t>
      </w:r>
    </w:p>
    <w:p w:rsidR="00433C8B" w:rsidRDefault="00433C8B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D320A1">
        <w:rPr>
          <w:rFonts w:cs="Times New Roman"/>
          <w:b/>
          <w:lang w:eastAsia="en-US"/>
        </w:rPr>
        <w:t>Полные электронные адреса размещения уведомления в информационно-телекоммуникационной сети «Интернет»</w:t>
      </w:r>
      <w:r>
        <w:rPr>
          <w:rFonts w:cs="Times New Roman"/>
          <w:lang w:eastAsia="en-US"/>
        </w:rPr>
        <w:t xml:space="preserve">: </w:t>
      </w:r>
      <w:hyperlink r:id="rId7" w:history="1">
        <w:r w:rsidRPr="002A6D56">
          <w:rPr>
            <w:rStyle w:val="a6"/>
            <w:rFonts w:cs="Times New Roman"/>
            <w:lang w:eastAsia="en-US"/>
          </w:rPr>
          <w:t>https://zs74.ru/o-vnesenii-izmeneniy-v-zakon-chelyabinskoy-oblasti-o-gosudarstvennom-regulirovanii-proizvodstva-i</w:t>
        </w:r>
      </w:hyperlink>
    </w:p>
    <w:p w:rsidR="00433C8B" w:rsidRPr="00433C8B" w:rsidRDefault="00064B4F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hyperlink r:id="rId8" w:anchor="npa=7280" w:history="1">
        <w:r w:rsidR="00433C8B" w:rsidRPr="002A6D56">
          <w:rPr>
            <w:rStyle w:val="a6"/>
            <w:rFonts w:cs="Times New Roman"/>
            <w:lang w:eastAsia="en-US"/>
          </w:rPr>
          <w:t>http://regulation.gov74.ru/projects#npa=7280</w:t>
        </w:r>
      </w:hyperlink>
      <w:r w:rsidR="00433C8B">
        <w:rPr>
          <w:rFonts w:cs="Times New Roman"/>
          <w:lang w:eastAsia="en-US"/>
        </w:rPr>
        <w:t xml:space="preserve"> </w:t>
      </w:r>
    </w:p>
    <w:p w:rsidR="00433C8B" w:rsidRDefault="00433C8B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D320A1">
        <w:rPr>
          <w:rFonts w:cs="Times New Roman"/>
          <w:b/>
          <w:lang w:eastAsia="en-US"/>
        </w:rPr>
        <w:t>Срок проведения публичных консультаций</w:t>
      </w:r>
      <w:r>
        <w:rPr>
          <w:rFonts w:cs="Times New Roman"/>
          <w:lang w:eastAsia="en-US"/>
        </w:rPr>
        <w:t>: 29.04.2020–29.05.2020</w:t>
      </w:r>
    </w:p>
    <w:p w:rsidR="00433C8B" w:rsidRPr="00433C8B" w:rsidRDefault="00433C8B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D320A1">
        <w:rPr>
          <w:rFonts w:cs="Times New Roman"/>
          <w:b/>
          <w:lang w:eastAsia="en-US"/>
        </w:rPr>
        <w:t>Участники публичных консультаций</w:t>
      </w:r>
      <w:r>
        <w:rPr>
          <w:rFonts w:cs="Times New Roman"/>
          <w:lang w:eastAsia="en-US"/>
        </w:rPr>
        <w:t xml:space="preserve">: </w:t>
      </w:r>
      <w:r w:rsidRPr="00433C8B">
        <w:t>Уполномоченный по защите прав предпринимателей в Челябинской области, ЧРО ООО «Деловая Россия», Сухоногова З.Г., Вахитов И.Г., Горелов С.М., Белешова А.В., Решетов А.В., член</w:t>
      </w:r>
      <w:r w:rsidR="005D08A7">
        <w:t>ы О</w:t>
      </w:r>
      <w:r w:rsidRPr="00433C8B">
        <w:t>бщественного совета при Законодательном Собрании Челябинской области по предпринимательству и инвестиционной деятельности; Ермаков С.В., член Совета ЮУТПП, ЧРОО «Союз промышленников и предпринимателей», ООО «ОГОНЬВОДА», ИП Карманаев «Crafthouse», НП «Союз пивоваров Южного Урала» (И.А. Ройтенберг), ЧОО ООО МиСП «Опора России», Филичкин С.В., член Общественной палаты Челябинской области</w:t>
      </w:r>
    </w:p>
    <w:p w:rsidR="00433C8B" w:rsidRDefault="00943AE5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D320A1">
        <w:rPr>
          <w:rFonts w:cs="Times New Roman"/>
          <w:b/>
          <w:lang w:eastAsia="en-US"/>
        </w:rPr>
        <w:t>Сведения о замечаниях и предложениях участников публичных консультаций</w:t>
      </w:r>
      <w:r>
        <w:rPr>
          <w:rFonts w:cs="Times New Roman"/>
          <w:lang w:eastAsia="en-US"/>
        </w:rPr>
        <w:t>:</w:t>
      </w:r>
    </w:p>
    <w:p w:rsidR="00943AE5" w:rsidRDefault="00943AE5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>Всего замечаний и предложений</w:t>
      </w:r>
      <w:r w:rsidR="00EC608C">
        <w:rPr>
          <w:rFonts w:cs="Times New Roman"/>
          <w:lang w:eastAsia="en-US"/>
        </w:rPr>
        <w:t xml:space="preserve"> </w:t>
      </w:r>
      <w:r w:rsidR="00217D06">
        <w:rPr>
          <w:rFonts w:cs="Times New Roman"/>
          <w:lang w:eastAsia="en-US"/>
        </w:rPr>
        <w:t>6</w:t>
      </w:r>
      <w:r>
        <w:rPr>
          <w:rFonts w:cs="Times New Roman"/>
          <w:lang w:eastAsia="en-US"/>
        </w:rPr>
        <w:t xml:space="preserve">; из них </w:t>
      </w:r>
      <w:r w:rsidR="00217D06">
        <w:rPr>
          <w:rFonts w:cs="Times New Roman"/>
          <w:lang w:eastAsia="en-US"/>
        </w:rPr>
        <w:t xml:space="preserve">отклонено 2, </w:t>
      </w:r>
      <w:r>
        <w:rPr>
          <w:rFonts w:cs="Times New Roman"/>
          <w:lang w:eastAsia="en-US"/>
        </w:rPr>
        <w:t xml:space="preserve">учтено полностью </w:t>
      </w:r>
      <w:r w:rsidR="00217D06">
        <w:rPr>
          <w:rFonts w:cs="Times New Roman"/>
          <w:lang w:eastAsia="en-US"/>
        </w:rPr>
        <w:t>2</w:t>
      </w:r>
      <w:r>
        <w:rPr>
          <w:rFonts w:cs="Times New Roman"/>
          <w:lang w:eastAsia="en-US"/>
        </w:rPr>
        <w:t xml:space="preserve">, частично учтено </w:t>
      </w:r>
      <w:r w:rsidR="00EC608C">
        <w:rPr>
          <w:rFonts w:cs="Times New Roman"/>
          <w:lang w:eastAsia="en-US"/>
        </w:rPr>
        <w:t>2.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Контактная информация разработчика проекта:</w:t>
      </w:r>
    </w:p>
    <w:p w:rsidR="00222770" w:rsidRPr="00F739AE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Ф.И.О.</w:t>
      </w:r>
      <w:r w:rsidRPr="00F739AE">
        <w:rPr>
          <w:rFonts w:cs="Times New Roman"/>
          <w:lang w:eastAsia="en-US"/>
        </w:rPr>
        <w:t xml:space="preserve"> </w:t>
      </w:r>
      <w:r w:rsidR="009E4491">
        <w:rPr>
          <w:rFonts w:cs="Times New Roman"/>
          <w:u w:val="single"/>
          <w:lang w:eastAsia="en-US"/>
        </w:rPr>
        <w:t>Захаров К.Ю., Мякуш В.В., Журавлев А.Л.</w:t>
      </w:r>
    </w:p>
    <w:p w:rsidR="00222770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Должность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депутат</w:t>
      </w:r>
      <w:r w:rsidR="009E4491">
        <w:rPr>
          <w:rFonts w:cs="Times New Roman"/>
          <w:u w:val="single"/>
          <w:lang w:eastAsia="en-US"/>
        </w:rPr>
        <w:t>ы</w:t>
      </w:r>
      <w:r w:rsidRPr="00F739AE">
        <w:rPr>
          <w:rFonts w:cs="Times New Roman"/>
          <w:u w:val="single"/>
          <w:lang w:eastAsia="en-US"/>
        </w:rPr>
        <w:t xml:space="preserve"> Законодательно</w:t>
      </w:r>
      <w:r>
        <w:rPr>
          <w:rFonts w:cs="Times New Roman"/>
          <w:u w:val="single"/>
          <w:lang w:eastAsia="en-US"/>
        </w:rPr>
        <w:t>го Собрания Челябинской области</w:t>
      </w:r>
      <w:r w:rsidRPr="00F739AE">
        <w:rPr>
          <w:rFonts w:cs="Times New Roman"/>
          <w:u w:val="single"/>
          <w:lang w:eastAsia="en-US"/>
        </w:rPr>
        <w:t xml:space="preserve"> </w:t>
      </w:r>
    </w:p>
    <w:p w:rsidR="00222770" w:rsidRPr="009E4491" w:rsidRDefault="00222770" w:rsidP="0022277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</w:rPr>
      </w:pPr>
      <w:r w:rsidRPr="00F739AE">
        <w:rPr>
          <w:rFonts w:cs="Times New Roman"/>
          <w:b/>
          <w:lang w:eastAsia="en-US"/>
        </w:rPr>
        <w:t>Телефон</w:t>
      </w:r>
      <w:r w:rsidRPr="00F739AE">
        <w:rPr>
          <w:rFonts w:cs="Times New Roman"/>
          <w:lang w:eastAsia="en-US"/>
        </w:rPr>
        <w:t xml:space="preserve"> </w:t>
      </w:r>
      <w:r w:rsidRPr="006F6E6A">
        <w:rPr>
          <w:rFonts w:cs="Times New Roman"/>
          <w:u w:val="single"/>
          <w:lang w:eastAsia="en-US"/>
        </w:rPr>
        <w:t>8</w:t>
      </w:r>
      <w:r w:rsidR="009E4491">
        <w:rPr>
          <w:rFonts w:cs="Times New Roman"/>
          <w:u w:val="single"/>
          <w:lang w:eastAsia="en-US"/>
        </w:rPr>
        <w:t>(351)239-25-80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b/>
          <w:lang w:eastAsia="en-US"/>
        </w:rPr>
        <w:t>адрес электронной почты</w:t>
      </w:r>
      <w:r w:rsidRPr="00F739AE">
        <w:rPr>
          <w:rFonts w:cs="Times New Roman"/>
          <w:lang w:eastAsia="en-US"/>
        </w:rPr>
        <w:t xml:space="preserve"> </w:t>
      </w:r>
      <w:hyperlink r:id="rId9" w:history="1">
        <w:r w:rsidR="009E4491" w:rsidRPr="00137005">
          <w:rPr>
            <w:rStyle w:val="a6"/>
            <w:rFonts w:cs="Times New Roman"/>
            <w:lang w:val="en-US" w:eastAsia="en-US"/>
          </w:rPr>
          <w:t>muravyova</w:t>
        </w:r>
        <w:r w:rsidR="009E4491" w:rsidRPr="00137005">
          <w:rPr>
            <w:rStyle w:val="a6"/>
            <w:rFonts w:cs="Times New Roman"/>
            <w:lang w:eastAsia="en-US"/>
          </w:rPr>
          <w:t>@</w:t>
        </w:r>
        <w:r w:rsidR="009E4491" w:rsidRPr="00137005">
          <w:rPr>
            <w:rStyle w:val="a6"/>
            <w:rFonts w:cs="Times New Roman"/>
            <w:lang w:val="en-US" w:eastAsia="en-US"/>
          </w:rPr>
          <w:t>zs</w:t>
        </w:r>
        <w:r w:rsidR="009E4491" w:rsidRPr="00137005">
          <w:rPr>
            <w:rStyle w:val="a6"/>
            <w:rFonts w:cs="Times New Roman"/>
            <w:lang w:eastAsia="en-US"/>
          </w:rPr>
          <w:t>74.</w:t>
        </w:r>
        <w:r w:rsidR="009E4491" w:rsidRPr="00137005">
          <w:rPr>
            <w:rStyle w:val="a6"/>
            <w:rFonts w:cs="Times New Roman"/>
            <w:lang w:val="en-US" w:eastAsia="en-US"/>
          </w:rPr>
          <w:t>ru</w:t>
        </w:r>
      </w:hyperlink>
      <w:r w:rsidR="009E4491" w:rsidRPr="009E4491">
        <w:rPr>
          <w:rFonts w:cs="Times New Roman"/>
          <w:lang w:eastAsia="en-US"/>
        </w:rPr>
        <w:t xml:space="preserve"> </w:t>
      </w:r>
    </w:p>
    <w:p w:rsidR="00222770" w:rsidRDefault="00222770" w:rsidP="00222770">
      <w:pPr>
        <w:ind w:firstLine="0"/>
        <w:rPr>
          <w:rFonts w:cs="Times New Roman"/>
          <w:b/>
        </w:rPr>
      </w:pPr>
    </w:p>
    <w:p w:rsidR="00976F54" w:rsidRDefault="00976F54" w:rsidP="00976F54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t>Депутат Законодательного Собрания</w:t>
      </w:r>
    </w:p>
    <w:p w:rsidR="00976F54" w:rsidRDefault="00976F54" w:rsidP="00976F54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t>Челябинской области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К.Ю. Захаров</w:t>
      </w:r>
    </w:p>
    <w:p w:rsidR="00150C19" w:rsidRDefault="00222770" w:rsidP="00A90EBE">
      <w:pPr>
        <w:ind w:firstLine="0"/>
      </w:pPr>
      <w:r>
        <w:rPr>
          <w:rFonts w:cs="Times New Roman"/>
        </w:rPr>
        <w:t>«</w:t>
      </w:r>
      <w:r w:rsidR="009E4491" w:rsidRPr="00976F54">
        <w:rPr>
          <w:rFonts w:cs="Times New Roman"/>
        </w:rPr>
        <w:t>29</w:t>
      </w:r>
      <w:r w:rsidRPr="00F739AE">
        <w:rPr>
          <w:rFonts w:cs="Times New Roman"/>
        </w:rPr>
        <w:t xml:space="preserve">» </w:t>
      </w:r>
      <w:r w:rsidR="002C01C9">
        <w:rPr>
          <w:rFonts w:cs="Times New Roman"/>
        </w:rPr>
        <w:t>мая</w:t>
      </w:r>
      <w:r w:rsidRPr="00F739AE">
        <w:rPr>
          <w:rFonts w:cs="Times New Roman"/>
        </w:rPr>
        <w:t xml:space="preserve"> 20</w:t>
      </w:r>
      <w:r w:rsidR="009E4491">
        <w:rPr>
          <w:rFonts w:cs="Times New Roman"/>
        </w:rPr>
        <w:t>20</w:t>
      </w:r>
      <w:r w:rsidRPr="00F739AE">
        <w:rPr>
          <w:rFonts w:cs="Times New Roman"/>
        </w:rPr>
        <w:t xml:space="preserve"> г.</w:t>
      </w:r>
    </w:p>
    <w:sectPr w:rsidR="00150C19" w:rsidSect="00976F54"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4F" w:rsidRDefault="00064B4F" w:rsidP="007773B4">
      <w:pPr>
        <w:spacing w:line="240" w:lineRule="auto"/>
      </w:pPr>
      <w:r>
        <w:separator/>
      </w:r>
    </w:p>
  </w:endnote>
  <w:endnote w:type="continuationSeparator" w:id="0">
    <w:p w:rsidR="00064B4F" w:rsidRDefault="00064B4F" w:rsidP="00777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5835"/>
      <w:docPartObj>
        <w:docPartGallery w:val="Page Numbers (Bottom of Page)"/>
        <w:docPartUnique/>
      </w:docPartObj>
    </w:sdtPr>
    <w:sdtEndPr/>
    <w:sdtContent>
      <w:p w:rsidR="005D08A7" w:rsidRDefault="00064B4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9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8A7" w:rsidRDefault="005D08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4F" w:rsidRDefault="00064B4F" w:rsidP="007773B4">
      <w:pPr>
        <w:spacing w:line="240" w:lineRule="auto"/>
      </w:pPr>
      <w:r>
        <w:separator/>
      </w:r>
    </w:p>
  </w:footnote>
  <w:footnote w:type="continuationSeparator" w:id="0">
    <w:p w:rsidR="00064B4F" w:rsidRDefault="00064B4F" w:rsidP="007773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70"/>
    <w:rsid w:val="00064B4F"/>
    <w:rsid w:val="0008006D"/>
    <w:rsid w:val="00150C19"/>
    <w:rsid w:val="00217D06"/>
    <w:rsid w:val="00222770"/>
    <w:rsid w:val="002963D3"/>
    <w:rsid w:val="002C01C9"/>
    <w:rsid w:val="002C18B5"/>
    <w:rsid w:val="002C5F17"/>
    <w:rsid w:val="00317A42"/>
    <w:rsid w:val="003C374C"/>
    <w:rsid w:val="0040438D"/>
    <w:rsid w:val="00433C8B"/>
    <w:rsid w:val="004578A2"/>
    <w:rsid w:val="004E0E0C"/>
    <w:rsid w:val="004E2E48"/>
    <w:rsid w:val="0051603D"/>
    <w:rsid w:val="005201D8"/>
    <w:rsid w:val="00537576"/>
    <w:rsid w:val="005D08A7"/>
    <w:rsid w:val="006314AD"/>
    <w:rsid w:val="0063640A"/>
    <w:rsid w:val="007773B4"/>
    <w:rsid w:val="007B1E1B"/>
    <w:rsid w:val="00852E15"/>
    <w:rsid w:val="00863BD2"/>
    <w:rsid w:val="008B4289"/>
    <w:rsid w:val="00943AE5"/>
    <w:rsid w:val="00976F54"/>
    <w:rsid w:val="009A5882"/>
    <w:rsid w:val="009A79EC"/>
    <w:rsid w:val="009E4491"/>
    <w:rsid w:val="00A90EBE"/>
    <w:rsid w:val="00A944FC"/>
    <w:rsid w:val="00B372EC"/>
    <w:rsid w:val="00B62F26"/>
    <w:rsid w:val="00D320A1"/>
    <w:rsid w:val="00DD6311"/>
    <w:rsid w:val="00E72A2A"/>
    <w:rsid w:val="00E92870"/>
    <w:rsid w:val="00EC608C"/>
    <w:rsid w:val="00F20105"/>
    <w:rsid w:val="00F613B4"/>
    <w:rsid w:val="00F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70"/>
    <w:pPr>
      <w:spacing w:after="0" w:line="360" w:lineRule="auto"/>
      <w:ind w:firstLine="708"/>
      <w:jc w:val="both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27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22277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22770"/>
    <w:rPr>
      <w:rFonts w:ascii="Times New Roman" w:hAnsi="Times New Roman"/>
      <w:sz w:val="26"/>
      <w:szCs w:val="26"/>
      <w:lang w:eastAsia="ru-RU"/>
    </w:rPr>
  </w:style>
  <w:style w:type="table" w:styleId="a5">
    <w:name w:val="Table Grid"/>
    <w:basedOn w:val="a1"/>
    <w:uiPriority w:val="59"/>
    <w:rsid w:val="0022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E4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70"/>
    <w:pPr>
      <w:spacing w:after="0" w:line="360" w:lineRule="auto"/>
      <w:ind w:firstLine="708"/>
      <w:jc w:val="both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27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22277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22770"/>
    <w:rPr>
      <w:rFonts w:ascii="Times New Roman" w:hAnsi="Times New Roman"/>
      <w:sz w:val="26"/>
      <w:szCs w:val="26"/>
      <w:lang w:eastAsia="ru-RU"/>
    </w:rPr>
  </w:style>
  <w:style w:type="table" w:styleId="a5">
    <w:name w:val="Table Grid"/>
    <w:basedOn w:val="a1"/>
    <w:uiPriority w:val="59"/>
    <w:rsid w:val="0022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E4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74.ru/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74.ru/o-vnesenii-izmeneniy-v-zakon-chelyabinskoy-oblasti-o-gosudarstvennom-regulirovanii-proizvodstva-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uravyova@zs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Shared laptop</cp:lastModifiedBy>
  <cp:revision>2</cp:revision>
  <dcterms:created xsi:type="dcterms:W3CDTF">2020-06-03T09:09:00Z</dcterms:created>
  <dcterms:modified xsi:type="dcterms:W3CDTF">2020-06-03T09:09:00Z</dcterms:modified>
</cp:coreProperties>
</file>